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4A2DE0" w14:textId="7501660B" w:rsidR="0004305A" w:rsidRPr="0004305A" w:rsidRDefault="0004305A" w:rsidP="0004305A">
      <w:pPr>
        <w:widowControl/>
        <w:adjustRightInd/>
        <w:snapToGrid/>
        <w:spacing w:before="100" w:beforeAutospacing="1" w:afterLines="0" w:after="120" w:afterAutospacing="1" w:line="288" w:lineRule="atLeast"/>
        <w:ind w:firstLineChars="0" w:firstLine="561"/>
        <w:jc w:val="center"/>
        <w:textAlignment w:val="auto"/>
        <w:outlineLvl w:val="1"/>
        <w:rPr>
          <w:rFonts w:ascii="微軟正黑體" w:eastAsia="微軟正黑體" w:hAnsi="微軟正黑體" w:cs="Arial"/>
          <w:color w:val="333333"/>
          <w:sz w:val="36"/>
          <w:szCs w:val="36"/>
        </w:rPr>
      </w:pPr>
      <w:r w:rsidRPr="004A37B4">
        <w:rPr>
          <w:rFonts w:ascii="微軟正黑體" w:eastAsia="微軟正黑體" w:hAnsi="微軟正黑體" w:cs="Arial" w:hint="eastAsia"/>
          <w:color w:val="333333"/>
          <w:sz w:val="36"/>
          <w:szCs w:val="36"/>
        </w:rPr>
        <w:t>-</w:t>
      </w:r>
      <w:r w:rsidRPr="0004305A">
        <w:rPr>
          <w:rFonts w:ascii="微軟正黑體" w:eastAsia="微軟正黑體" w:hAnsi="微軟正黑體" w:cs="Arial"/>
          <w:color w:val="333333"/>
          <w:sz w:val="36"/>
          <w:szCs w:val="36"/>
        </w:rPr>
        <w:t>大會議程：第一天 (12/</w:t>
      </w:r>
      <w:r w:rsidRPr="004A37B4">
        <w:rPr>
          <w:rFonts w:ascii="微軟正黑體" w:eastAsia="微軟正黑體" w:hAnsi="微軟正黑體" w:cs="Arial" w:hint="eastAsia"/>
          <w:color w:val="333333"/>
          <w:sz w:val="36"/>
          <w:szCs w:val="36"/>
        </w:rPr>
        <w:t>07</w:t>
      </w:r>
      <w:r w:rsidRPr="0004305A">
        <w:rPr>
          <w:rFonts w:ascii="微軟正黑體" w:eastAsia="微軟正黑體" w:hAnsi="微軟正黑體" w:cs="Arial"/>
          <w:color w:val="333333"/>
          <w:sz w:val="36"/>
          <w:szCs w:val="36"/>
        </w:rPr>
        <w:t>) -</w:t>
      </w:r>
    </w:p>
    <w:p w14:paraId="17CEDF44" w14:textId="549F0EA3" w:rsidR="0004305A" w:rsidRPr="0004305A" w:rsidRDefault="0004305A" w:rsidP="0004305A">
      <w:pPr>
        <w:widowControl/>
        <w:adjustRightInd/>
        <w:snapToGrid/>
        <w:spacing w:before="100" w:beforeAutospacing="1" w:afterLines="0" w:after="120" w:afterAutospacing="1" w:line="240" w:lineRule="auto"/>
        <w:ind w:firstLineChars="0" w:firstLine="400"/>
        <w:jc w:val="center"/>
        <w:textAlignment w:val="auto"/>
        <w:rPr>
          <w:rFonts w:ascii="微軟正黑體" w:eastAsia="微軟正黑體" w:hAnsi="微軟正黑體" w:cs="Arial"/>
          <w:color w:val="333333"/>
          <w:szCs w:val="28"/>
        </w:rPr>
      </w:pPr>
      <w:r w:rsidRPr="0004305A">
        <w:rPr>
          <w:rFonts w:ascii="微軟正黑體" w:eastAsia="微軟正黑體" w:hAnsi="微軟正黑體" w:cs="Arial"/>
          <w:color w:val="333333"/>
          <w:szCs w:val="28"/>
        </w:rPr>
        <w:t>第一日：2022年12月</w:t>
      </w:r>
      <w:r w:rsidRPr="00EF7D6B">
        <w:rPr>
          <w:rFonts w:ascii="微軟正黑體" w:eastAsia="微軟正黑體" w:hAnsi="微軟正黑體" w:cs="Arial" w:hint="eastAsia"/>
          <w:color w:val="333333"/>
          <w:szCs w:val="28"/>
        </w:rPr>
        <w:t>07</w:t>
      </w:r>
      <w:r w:rsidRPr="0004305A">
        <w:rPr>
          <w:rFonts w:ascii="微軟正黑體" w:eastAsia="微軟正黑體" w:hAnsi="微軟正黑體" w:cs="Arial"/>
          <w:color w:val="333333"/>
          <w:szCs w:val="28"/>
        </w:rPr>
        <w:t xml:space="preserve">日(星期四) </w:t>
      </w:r>
      <w:r w:rsidRPr="00EF7D6B">
        <w:rPr>
          <w:rFonts w:ascii="微軟正黑體" w:eastAsia="微軟正黑體" w:hAnsi="微軟正黑體" w:cs="Arial" w:hint="eastAsia"/>
          <w:color w:val="333333"/>
          <w:szCs w:val="28"/>
        </w:rPr>
        <w:t>地點：劍潭青年活動中心</w:t>
      </w:r>
    </w:p>
    <w:tbl>
      <w:tblPr>
        <w:tblW w:w="5141" w:type="pct"/>
        <w:tblInd w:w="-29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9"/>
        <w:gridCol w:w="1420"/>
        <w:gridCol w:w="3830"/>
        <w:gridCol w:w="1704"/>
        <w:gridCol w:w="2088"/>
      </w:tblGrid>
      <w:tr w:rsidR="003D5F39" w:rsidRPr="004A37B4" w14:paraId="00A1A5C5" w14:textId="77777777" w:rsidTr="004344DA">
        <w:trPr>
          <w:trHeight w:val="20"/>
        </w:trPr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FE4BC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0" w:name="RANGE!B1"/>
            <w:bookmarkStart w:id="1" w:name="_Hlk148029480"/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  <w:bookmarkEnd w:id="0"/>
          </w:p>
        </w:tc>
        <w:tc>
          <w:tcPr>
            <w:tcW w:w="4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6B31A" w14:textId="3CE87FFF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議程內容</w:t>
            </w:r>
          </w:p>
        </w:tc>
      </w:tr>
      <w:tr w:rsidR="00C65525" w:rsidRPr="004A37B4" w14:paraId="45D93D5D" w14:textId="77777777" w:rsidTr="00C15198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12851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09:00 - 10:00</w:t>
            </w:r>
          </w:p>
        </w:tc>
        <w:tc>
          <w:tcPr>
            <w:tcW w:w="6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2E549CA5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經國紀念堂</w:t>
            </w:r>
            <w:r w:rsidRPr="004A37B4">
              <w:rPr>
                <w:rFonts w:ascii="微軟正黑體" w:eastAsia="微軟正黑體" w:hAnsi="微軟正黑體" w:hint="eastAsia"/>
              </w:rPr>
              <w:br/>
              <w:t>一樓門廳</w:t>
            </w:r>
          </w:p>
        </w:tc>
        <w:tc>
          <w:tcPr>
            <w:tcW w:w="3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14:paraId="7F0A367C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註冊報到及領取資料</w:t>
            </w:r>
          </w:p>
        </w:tc>
      </w:tr>
      <w:tr w:rsidR="00C65525" w:rsidRPr="004A37B4" w14:paraId="17B0192C" w14:textId="77777777" w:rsidTr="004344DA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3FE9D" w14:textId="36239AE4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10:00 - 10:30</w:t>
            </w:r>
          </w:p>
        </w:tc>
        <w:tc>
          <w:tcPr>
            <w:tcW w:w="66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2C1BA11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經國紀念堂</w:t>
            </w:r>
            <w:r w:rsidRPr="004A37B4">
              <w:rPr>
                <w:rFonts w:ascii="微軟正黑體" w:eastAsia="微軟正黑體" w:hAnsi="微軟正黑體" w:hint="eastAsia"/>
              </w:rPr>
              <w:br/>
              <w:t>二樓群英堂</w:t>
            </w:r>
          </w:p>
        </w:tc>
        <w:tc>
          <w:tcPr>
            <w:tcW w:w="3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05B01" w14:textId="0BB812D0" w:rsidR="00944156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開幕典禮</w:t>
            </w:r>
            <w:r w:rsidR="00944156" w:rsidRPr="004A37B4">
              <w:rPr>
                <w:rFonts w:ascii="微軟正黑體" w:eastAsia="微軟正黑體" w:hAnsi="微軟正黑體" w:hint="eastAsia"/>
                <w:b/>
                <w:bCs/>
              </w:rPr>
              <w:t>、理事長</w:t>
            </w:r>
            <w:r w:rsidR="00944156" w:rsidRPr="004A37B4">
              <w:rPr>
                <w:rFonts w:ascii="微軟正黑體" w:eastAsia="微軟正黑體" w:hAnsi="微軟正黑體"/>
                <w:b/>
                <w:bCs/>
              </w:rPr>
              <w:t>/</w:t>
            </w:r>
            <w:r w:rsidR="00944156" w:rsidRPr="004A37B4">
              <w:rPr>
                <w:rFonts w:ascii="微軟正黑體" w:eastAsia="微軟正黑體" w:hAnsi="微軟正黑體" w:hint="eastAsia"/>
                <w:b/>
                <w:bCs/>
              </w:rPr>
              <w:t>貴賓致詞</w:t>
            </w:r>
          </w:p>
        </w:tc>
      </w:tr>
      <w:tr w:rsidR="003D5F39" w:rsidRPr="004A37B4" w14:paraId="1DEF973E" w14:textId="77777777" w:rsidTr="004344DA">
        <w:trPr>
          <w:trHeight w:val="20"/>
        </w:trPr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CFAB4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10:30 - 11:30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502A98DE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3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74F73" w14:textId="130F9166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主題演講</w:t>
            </w:r>
            <w:r w:rsidRPr="004A37B4">
              <w:rPr>
                <w:rFonts w:ascii="微軟正黑體" w:eastAsia="微軟正黑體" w:hAnsi="微軟正黑體"/>
              </w:rPr>
              <w:t>1 Professor. Akinori Morimoto</w:t>
            </w:r>
          </w:p>
        </w:tc>
      </w:tr>
      <w:tr w:rsidR="003D5F39" w:rsidRPr="004A37B4" w14:paraId="2D844186" w14:textId="77777777" w:rsidTr="004344D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9DC4D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42D520F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3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F2111" w14:textId="2C30E005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主題演講</w:t>
            </w:r>
            <w:r w:rsidRPr="004A37B4">
              <w:rPr>
                <w:rFonts w:ascii="微軟正黑體" w:eastAsia="微軟正黑體" w:hAnsi="微軟正黑體"/>
              </w:rPr>
              <w:t>2 Professor. Der-Horng Lee</w:t>
            </w:r>
          </w:p>
        </w:tc>
      </w:tr>
      <w:tr w:rsidR="003D5F39" w:rsidRPr="004A37B4" w14:paraId="3CE7B306" w14:textId="77777777" w:rsidTr="004344DA">
        <w:trPr>
          <w:trHeight w:val="454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27BEF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11:30 - 12:05</w:t>
            </w:r>
          </w:p>
        </w:tc>
        <w:tc>
          <w:tcPr>
            <w:tcW w:w="66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6E0B4"/>
            <w:vAlign w:val="center"/>
            <w:hideMark/>
          </w:tcPr>
          <w:p w14:paraId="36E959E4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354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A400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會員大會暨會務報告、頒獎</w:t>
            </w:r>
          </w:p>
        </w:tc>
      </w:tr>
      <w:tr w:rsidR="003D5F39" w:rsidRPr="004A37B4" w14:paraId="05FB981C" w14:textId="77777777" w:rsidTr="004344DA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1FCBBC88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12:05 - 13:30</w:t>
            </w:r>
          </w:p>
        </w:tc>
        <w:tc>
          <w:tcPr>
            <w:tcW w:w="4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660C6E98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午餐</w:t>
            </w:r>
          </w:p>
        </w:tc>
      </w:tr>
      <w:tr w:rsidR="00C65525" w:rsidRPr="004A37B4" w14:paraId="1AFF7A96" w14:textId="77777777" w:rsidTr="004344DA">
        <w:trPr>
          <w:trHeight w:val="20"/>
        </w:trPr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72A50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13:30 - 15:00</w:t>
            </w:r>
          </w:p>
        </w:tc>
        <w:tc>
          <w:tcPr>
            <w:tcW w:w="24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EF051F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「重大交通政策未</w:t>
            </w:r>
            <w:bookmarkStart w:id="2" w:name="_GoBack"/>
            <w:bookmarkEnd w:id="2"/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來研究課題專題研討」專題場次1~4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D8B68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教學大樓</w:t>
            </w:r>
          </w:p>
          <w:p w14:paraId="65A449BB" w14:textId="7BA9E8C6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318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B739F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經國紀念堂</w:t>
            </w:r>
          </w:p>
          <w:p w14:paraId="6AAD721C" w14:textId="6A5F9890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集賢廳</w:t>
            </w:r>
            <w:proofErr w:type="gramEnd"/>
          </w:p>
        </w:tc>
      </w:tr>
      <w:tr w:rsidR="00C65525" w:rsidRPr="004A37B4" w14:paraId="7A73C070" w14:textId="77777777" w:rsidTr="004344D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8C7F5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8BFCF6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45FB" w14:textId="55CBC551" w:rsidR="00C65525" w:rsidRPr="004A37B4" w:rsidRDefault="00492B62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台灣</w:t>
            </w:r>
            <w:r w:rsidR="00C65525" w:rsidRPr="004A37B4">
              <w:rPr>
                <w:rFonts w:ascii="微軟正黑體" w:eastAsia="微軟正黑體" w:hAnsi="微軟正黑體" w:hint="eastAsia"/>
              </w:rPr>
              <w:t>運輸安全調查委員會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D7524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交通運輸產業展覽</w:t>
            </w:r>
            <w:r w:rsidRPr="004A37B4">
              <w:rPr>
                <w:rFonts w:ascii="微軟正黑體" w:eastAsia="微軟正黑體" w:hAnsi="微軟正黑體" w:hint="eastAsia"/>
              </w:rPr>
              <w:br/>
              <w:t>及</w:t>
            </w:r>
            <w:r w:rsidRPr="004A37B4">
              <w:rPr>
                <w:rFonts w:ascii="微軟正黑體" w:eastAsia="微軟正黑體" w:hAnsi="微軟正黑體" w:hint="eastAsia"/>
              </w:rPr>
              <w:br/>
              <w:t>傑出論文海報展示</w:t>
            </w:r>
          </w:p>
        </w:tc>
      </w:tr>
      <w:tr w:rsidR="00C65525" w:rsidRPr="004A37B4" w14:paraId="56475A2F" w14:textId="77777777" w:rsidTr="004344D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A8B23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8A0B2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9A47A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場次5</w:t>
            </w:r>
          </w:p>
        </w:tc>
        <w:tc>
          <w:tcPr>
            <w:tcW w:w="9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7D807" w14:textId="3F66FEAD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</w:tr>
      <w:tr w:rsidR="003D5F39" w:rsidRPr="004A37B4" w14:paraId="71631828" w14:textId="77777777" w:rsidTr="004344DA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A5BAE85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15:00 - 16:00</w:t>
            </w:r>
          </w:p>
        </w:tc>
        <w:tc>
          <w:tcPr>
            <w:tcW w:w="4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7A42D7F0" w14:textId="050FB89C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 xml:space="preserve">茶敘 &amp; </w:t>
            </w:r>
            <w:r w:rsidR="0004305A"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論文獎</w:t>
            </w:r>
            <w:r w:rsidR="00BE47F8"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得獎</w:t>
            </w:r>
            <w:r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海報展示</w:t>
            </w:r>
            <w:r w:rsidR="00BE47F8"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(地點：經國紀念堂一</w:t>
            </w:r>
            <w:proofErr w:type="gramStart"/>
            <w:r w:rsidR="00BE47F8"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樓集賢廳</w:t>
            </w:r>
            <w:proofErr w:type="gramEnd"/>
            <w:r w:rsidR="00BE47F8" w:rsidRPr="004A37B4">
              <w:rPr>
                <w:rFonts w:ascii="微軟正黑體" w:eastAsia="微軟正黑體" w:hAnsi="微軟正黑體" w:hint="eastAsia"/>
                <w:b/>
                <w:bCs/>
                <w:color w:val="548DD4" w:themeColor="text2" w:themeTint="99"/>
              </w:rPr>
              <w:t>)</w:t>
            </w:r>
          </w:p>
        </w:tc>
      </w:tr>
      <w:tr w:rsidR="00C65525" w:rsidRPr="004A37B4" w14:paraId="4753A7CB" w14:textId="77777777" w:rsidTr="004344DA">
        <w:trPr>
          <w:trHeight w:val="20"/>
        </w:trPr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2AE0C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16:00 - 17:30</w:t>
            </w:r>
          </w:p>
        </w:tc>
        <w:tc>
          <w:tcPr>
            <w:tcW w:w="244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FBAB0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「重大交通政策未來研究課題專題研討」專題場次6~9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77CB5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教學大樓</w:t>
            </w:r>
          </w:p>
          <w:p w14:paraId="49DDB70A" w14:textId="3F481973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318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D9104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經國紀念堂</w:t>
            </w:r>
          </w:p>
          <w:p w14:paraId="59C3CB1B" w14:textId="0CB11428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proofErr w:type="gramStart"/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集賢廳</w:t>
            </w:r>
            <w:proofErr w:type="gramEnd"/>
          </w:p>
        </w:tc>
      </w:tr>
      <w:tr w:rsidR="00C65525" w:rsidRPr="004A37B4" w14:paraId="2947AC2E" w14:textId="77777777" w:rsidTr="004344D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6D326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F1F2A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B573C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財團法人中華顧問工程司</w:t>
            </w:r>
          </w:p>
        </w:tc>
        <w:tc>
          <w:tcPr>
            <w:tcW w:w="97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E95D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交通運輸產業展覽</w:t>
            </w:r>
            <w:r w:rsidRPr="004A37B4">
              <w:rPr>
                <w:rFonts w:ascii="微軟正黑體" w:eastAsia="微軟正黑體" w:hAnsi="微軟正黑體" w:hint="eastAsia"/>
              </w:rPr>
              <w:br/>
              <w:t>及</w:t>
            </w:r>
            <w:r w:rsidRPr="004A37B4">
              <w:rPr>
                <w:rFonts w:ascii="微軟正黑體" w:eastAsia="微軟正黑體" w:hAnsi="微軟正黑體" w:hint="eastAsia"/>
              </w:rPr>
              <w:br/>
              <w:t>傑出論文海報展示</w:t>
            </w:r>
          </w:p>
        </w:tc>
      </w:tr>
      <w:tr w:rsidR="00C65525" w:rsidRPr="004A37B4" w14:paraId="067EB5BE" w14:textId="77777777" w:rsidTr="004344DA">
        <w:trPr>
          <w:trHeight w:val="2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52E56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244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EF79F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7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273266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 w:hint="eastAsia"/>
                <w:b/>
                <w:bCs/>
              </w:rPr>
              <w:t>場次10</w:t>
            </w:r>
          </w:p>
        </w:tc>
        <w:tc>
          <w:tcPr>
            <w:tcW w:w="97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C5774D" w14:textId="6D44F83B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</w:tr>
      <w:tr w:rsidR="003D5F39" w:rsidRPr="004A37B4" w14:paraId="7960B3B5" w14:textId="77777777" w:rsidTr="004344DA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EFBA9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17:30 - 18:30</w:t>
            </w:r>
          </w:p>
        </w:tc>
        <w:tc>
          <w:tcPr>
            <w:tcW w:w="4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D960BB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休息時間</w:t>
            </w:r>
          </w:p>
        </w:tc>
      </w:tr>
      <w:tr w:rsidR="003D5F39" w:rsidRPr="004A37B4" w14:paraId="101A19B2" w14:textId="77777777" w:rsidTr="004344DA">
        <w:trPr>
          <w:trHeight w:val="20"/>
        </w:trPr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vAlign w:val="center"/>
            <w:hideMark/>
          </w:tcPr>
          <w:p w14:paraId="0DDB156D" w14:textId="77777777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4A37B4">
              <w:rPr>
                <w:rFonts w:ascii="微軟正黑體" w:eastAsia="微軟正黑體" w:hAnsi="微軟正黑體"/>
                <w:b/>
                <w:bCs/>
              </w:rPr>
              <w:t>18:30</w:t>
            </w:r>
          </w:p>
        </w:tc>
        <w:tc>
          <w:tcPr>
            <w:tcW w:w="420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6E6E6"/>
            <w:vAlign w:val="center"/>
            <w:hideMark/>
          </w:tcPr>
          <w:p w14:paraId="28D1B504" w14:textId="5187C5A6" w:rsidR="00C65525" w:rsidRPr="004A37B4" w:rsidRDefault="00C65525" w:rsidP="004344DA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4A37B4">
              <w:rPr>
                <w:rFonts w:ascii="微軟正黑體" w:eastAsia="微軟正黑體" w:hAnsi="微軟正黑體" w:hint="eastAsia"/>
              </w:rPr>
              <w:t>晚宴</w:t>
            </w:r>
            <w:r w:rsidR="00AB47DF" w:rsidRPr="004A37B4">
              <w:rPr>
                <w:rFonts w:ascii="微軟正黑體" w:eastAsia="微軟正黑體" w:hAnsi="微軟正黑體" w:hint="eastAsia"/>
              </w:rPr>
              <w:t>(地點：劍潭青年活動中心宴會廳</w:t>
            </w:r>
            <w:r w:rsidR="00AB47DF" w:rsidRPr="004A37B4">
              <w:rPr>
                <w:rFonts w:ascii="微軟正黑體" w:eastAsia="微軟正黑體" w:hAnsi="微軟正黑體"/>
              </w:rPr>
              <w:t>)</w:t>
            </w:r>
          </w:p>
        </w:tc>
      </w:tr>
      <w:bookmarkEnd w:id="1"/>
    </w:tbl>
    <w:p w14:paraId="58E69118" w14:textId="38842760" w:rsidR="00681031" w:rsidRPr="00D65422" w:rsidRDefault="00681031" w:rsidP="003D5F39">
      <w:pPr>
        <w:pStyle w:val="120"/>
        <w:ind w:left="42" w:right="42"/>
        <w:rPr>
          <w:rFonts w:ascii="微軟正黑體" w:eastAsia="微軟正黑體" w:hAnsi="微軟正黑體"/>
          <w:sz w:val="20"/>
          <w:szCs w:val="20"/>
        </w:rPr>
      </w:pPr>
    </w:p>
    <w:p w14:paraId="1AC0B142" w14:textId="77777777" w:rsidR="00C65525" w:rsidRDefault="00681031" w:rsidP="003D5F39">
      <w:pPr>
        <w:pStyle w:val="120"/>
        <w:ind w:left="42" w:right="42"/>
        <w:rPr>
          <w:rFonts w:ascii="微軟正黑體" w:eastAsia="微軟正黑體" w:hAnsi="微軟正黑體"/>
          <w:sz w:val="20"/>
          <w:szCs w:val="20"/>
        </w:rPr>
      </w:pPr>
      <w:r w:rsidRPr="00D65422">
        <w:rPr>
          <w:rFonts w:ascii="微軟正黑體" w:eastAsia="微軟正黑體" w:hAnsi="微軟正黑體"/>
          <w:sz w:val="20"/>
          <w:szCs w:val="20"/>
        </w:rPr>
        <w:br w:type="page"/>
      </w:r>
    </w:p>
    <w:p w14:paraId="0FD6E35D" w14:textId="1775E70B" w:rsidR="00BE47F8" w:rsidRPr="00BE47F8" w:rsidRDefault="00BE47F8" w:rsidP="00BE47F8">
      <w:pPr>
        <w:pStyle w:val="2"/>
        <w:shd w:val="clear" w:color="auto" w:fill="FFFFFF"/>
        <w:spacing w:before="190" w:after="190"/>
        <w:ind w:firstLine="560"/>
        <w:jc w:val="center"/>
        <w:rPr>
          <w:rFonts w:ascii="Arial" w:eastAsia="新細明體" w:hAnsi="Arial" w:cs="Arial"/>
          <w:color w:val="333333"/>
          <w:szCs w:val="36"/>
        </w:rPr>
      </w:pPr>
      <w:r>
        <w:rPr>
          <w:rFonts w:ascii="Arial" w:eastAsia="新細明體" w:hAnsi="Arial" w:cs="Arial" w:hint="eastAsia"/>
          <w:color w:val="333333"/>
          <w:szCs w:val="36"/>
        </w:rPr>
        <w:lastRenderedPageBreak/>
        <w:t>-</w:t>
      </w:r>
      <w:r w:rsidRPr="00BE47F8">
        <w:rPr>
          <w:rFonts w:ascii="微軟正黑體" w:hAnsi="微軟正黑體" w:cs="新細明體" w:hint="eastAsia"/>
          <w:color w:val="212529"/>
          <w:szCs w:val="36"/>
        </w:rPr>
        <w:t>「重大交通政策未來研究課題專題研討」專題場次議程</w:t>
      </w:r>
      <w:r w:rsidRPr="0004305A">
        <w:rPr>
          <w:rFonts w:ascii="Arial" w:eastAsia="新細明體" w:hAnsi="Arial" w:cs="Arial"/>
          <w:color w:val="333333"/>
          <w:szCs w:val="36"/>
        </w:rPr>
        <w:t xml:space="preserve"> -</w:t>
      </w:r>
    </w:p>
    <w:tbl>
      <w:tblPr>
        <w:tblpPr w:leftFromText="180" w:rightFromText="180" w:vertAnchor="text" w:tblpY="163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8"/>
        <w:gridCol w:w="2417"/>
        <w:gridCol w:w="2248"/>
        <w:gridCol w:w="2386"/>
        <w:gridCol w:w="2277"/>
      </w:tblGrid>
      <w:tr w:rsidR="00A63A45" w:rsidRPr="00A63A45" w14:paraId="5BA60E11" w14:textId="77777777" w:rsidTr="004902D3">
        <w:trPr>
          <w:trHeight w:val="70"/>
        </w:trPr>
        <w:tc>
          <w:tcPr>
            <w:tcW w:w="53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FB513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時間</w:t>
            </w:r>
          </w:p>
        </w:tc>
        <w:tc>
          <w:tcPr>
            <w:tcW w:w="446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68919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  <w:t>「重大交通政策未來研究課題專題研討」專題場次</w:t>
            </w:r>
          </w:p>
        </w:tc>
      </w:tr>
      <w:tr w:rsidR="00A63A45" w:rsidRPr="00A63A45" w14:paraId="290ED3CE" w14:textId="77777777" w:rsidTr="00BE47F8">
        <w:trPr>
          <w:trHeight w:val="70"/>
        </w:trPr>
        <w:tc>
          <w:tcPr>
            <w:tcW w:w="535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769592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sz w:val="24"/>
              </w:rPr>
              <w:t xml:space="preserve">13:30 - </w:t>
            </w:r>
            <w:r w:rsidRPr="00BE47F8">
              <w:rPr>
                <w:rFonts w:ascii="微軟正黑體" w:eastAsia="微軟正黑體" w:hAnsi="微軟正黑體"/>
                <w:sz w:val="24"/>
              </w:rPr>
              <w:br/>
              <w:t>15:00</w:t>
            </w:r>
          </w:p>
        </w:tc>
        <w:tc>
          <w:tcPr>
            <w:tcW w:w="1157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4AB0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經國紀念堂欣悅廳</w:t>
            </w:r>
          </w:p>
        </w:tc>
        <w:tc>
          <w:tcPr>
            <w:tcW w:w="1076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1ECB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教學大樓332教室</w:t>
            </w:r>
          </w:p>
        </w:tc>
        <w:tc>
          <w:tcPr>
            <w:tcW w:w="1142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539CD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教學大樓328教室</w:t>
            </w:r>
          </w:p>
        </w:tc>
        <w:tc>
          <w:tcPr>
            <w:tcW w:w="1090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C6E0B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40AC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教學大樓334教室</w:t>
            </w:r>
          </w:p>
        </w:tc>
      </w:tr>
      <w:tr w:rsidR="00A63A45" w:rsidRPr="00A63A45" w14:paraId="27AFDFBE" w14:textId="77777777" w:rsidTr="004902D3">
        <w:trPr>
          <w:trHeight w:val="720"/>
        </w:trPr>
        <w:tc>
          <w:tcPr>
            <w:tcW w:w="5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8E0594F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EEC8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場次1</w:t>
            </w:r>
          </w:p>
          <w:p w14:paraId="4A543C0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型塑行人交通安全文化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A0B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場次2</w:t>
            </w:r>
          </w:p>
          <w:p w14:paraId="26B9839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邁向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雙零－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安全與綠色航空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95D1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場次3</w:t>
            </w:r>
          </w:p>
          <w:p w14:paraId="3A76230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臺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鐵公司 ESG 永續發展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9FF2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場次4</w:t>
            </w:r>
          </w:p>
          <w:p w14:paraId="232D9B6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省道路口安全改善及設計原則</w:t>
            </w:r>
          </w:p>
        </w:tc>
      </w:tr>
      <w:tr w:rsidR="00A63A45" w:rsidRPr="00A63A45" w14:paraId="165B9974" w14:textId="77777777" w:rsidTr="004902D3">
        <w:trPr>
          <w:trHeight w:val="495"/>
        </w:trPr>
        <w:tc>
          <w:tcPr>
            <w:tcW w:w="5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1273246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06E6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2C57A65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交通部路政及道安司</w:t>
            </w:r>
          </w:p>
          <w:p w14:paraId="3994C0C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黃運貴司長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3769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主持人：</w:t>
            </w:r>
          </w:p>
          <w:p w14:paraId="71D96DD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桃園國際機場股份有限公司</w:t>
            </w:r>
          </w:p>
          <w:p w14:paraId="3D5711D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范孝倫總經理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53FC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717D604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交通部臺灣鐵路管理局</w:t>
            </w:r>
          </w:p>
          <w:p w14:paraId="71E2941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馮輝昇副局長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77D7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6375DD2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公路局</w:t>
            </w:r>
          </w:p>
          <w:p w14:paraId="3BB1281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陳文瑞局長</w:t>
            </w:r>
          </w:p>
        </w:tc>
      </w:tr>
      <w:tr w:rsidR="00A63A45" w:rsidRPr="00A63A45" w14:paraId="45F41F4E" w14:textId="77777777" w:rsidTr="004902D3">
        <w:trPr>
          <w:trHeight w:val="1125"/>
        </w:trPr>
        <w:tc>
          <w:tcPr>
            <w:tcW w:w="5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AB93A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40C7D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行人交通事故的特性分析與問題探討</w:t>
            </w:r>
          </w:p>
          <w:p w14:paraId="273FD19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5659183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國立成功大學交通管理科學系</w:t>
            </w:r>
          </w:p>
          <w:p w14:paraId="330338A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陳勁甫教授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E80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打造永</w:t>
            </w:r>
            <w:proofErr w:type="gramStart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續綠能</w:t>
            </w:r>
            <w:proofErr w:type="gramEnd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機場：航廈建築的智能創新</w:t>
            </w:r>
          </w:p>
          <w:p w14:paraId="40F26FC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2FB7A66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桃園國際機場股份有限公司</w:t>
            </w:r>
          </w:p>
          <w:p w14:paraId="33766C5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孫宏彬副總經理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8348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新型車輛環保節能設計</w:t>
            </w:r>
          </w:p>
          <w:p w14:paraId="5E740BD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</w:p>
          <w:p w14:paraId="24F7070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33D676A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交通部臺灣鐵路管理局機務處</w:t>
            </w:r>
          </w:p>
          <w:p w14:paraId="4592EB5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鄭國璽處長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A459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省道高事故風險地點改善作業</w:t>
            </w:r>
          </w:p>
          <w:p w14:paraId="122B759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</w:p>
          <w:p w14:paraId="2849DD6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34BF3B7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逢甲大學運輸與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物流學系</w:t>
            </w:r>
            <w:proofErr w:type="gramEnd"/>
          </w:p>
          <w:p w14:paraId="275A156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林大傑副教授</w:t>
            </w:r>
          </w:p>
        </w:tc>
      </w:tr>
      <w:tr w:rsidR="00A63A45" w:rsidRPr="00A63A45" w14:paraId="61C6CC0E" w14:textId="77777777" w:rsidTr="004902D3">
        <w:trPr>
          <w:trHeight w:val="795"/>
        </w:trPr>
        <w:tc>
          <w:tcPr>
            <w:tcW w:w="5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161DC16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50F4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道路行人設施之困境與改善</w:t>
            </w:r>
          </w:p>
          <w:p w14:paraId="0E682E7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4DCABDD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內政部國土管理署都市基礎工程組</w:t>
            </w:r>
          </w:p>
          <w:p w14:paraId="75E155D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蔡亦強組長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7F60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整合協力之永續機場</w:t>
            </w:r>
          </w:p>
          <w:p w14:paraId="2697007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09F930A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桃園國際機場股份有限公司</w:t>
            </w:r>
          </w:p>
          <w:p w14:paraId="37CCD16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羅文惠副處長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97E7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2</w:t>
            </w: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：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臺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鐵環島節能再進化</w:t>
            </w:r>
          </w:p>
          <w:p w14:paraId="00C530E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27F13AE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交通部臺灣鐵路管理局企劃處</w:t>
            </w:r>
          </w:p>
          <w:p w14:paraId="6C6D598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郭冠宏處長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87F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省道人本路口改善案例分享</w:t>
            </w:r>
          </w:p>
          <w:p w14:paraId="00DECAC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7E16A7F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公路局北區養護工程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分局交控中心</w:t>
            </w:r>
            <w:proofErr w:type="gramEnd"/>
          </w:p>
          <w:p w14:paraId="4636568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巫清煒主任</w:t>
            </w:r>
          </w:p>
          <w:p w14:paraId="2DA1FCB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公路局中區養護工程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分局交控中心</w:t>
            </w:r>
            <w:proofErr w:type="gramEnd"/>
          </w:p>
          <w:p w14:paraId="3A68CE80" w14:textId="34327319" w:rsidR="003939E4" w:rsidRPr="00BE47F8" w:rsidRDefault="00A63A45" w:rsidP="00BE47F8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郭純鑑主任</w:t>
            </w:r>
          </w:p>
        </w:tc>
      </w:tr>
      <w:tr w:rsidR="00A63A45" w:rsidRPr="00A63A45" w14:paraId="6A7CC641" w14:textId="77777777" w:rsidTr="00BE47F8">
        <w:trPr>
          <w:trHeight w:val="281"/>
        </w:trPr>
        <w:tc>
          <w:tcPr>
            <w:tcW w:w="535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8F20D6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EB6CD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我國行人交通安全政策與推動構想</w:t>
            </w:r>
          </w:p>
          <w:p w14:paraId="4DBC19D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44378EB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交通部路政及道安司</w:t>
            </w:r>
          </w:p>
          <w:p w14:paraId="2269EA6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劉俐良簡任技正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1490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遙控無人機之應用發展與管理</w:t>
            </w:r>
          </w:p>
          <w:p w14:paraId="4D6C724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5469FA7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交通部民用航空局</w:t>
            </w:r>
          </w:p>
          <w:p w14:paraId="00BAA92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耿驊簡任技正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83C0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子題3：持續推動太陽能光電</w:t>
            </w:r>
          </w:p>
          <w:p w14:paraId="3523798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2CF978E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交通部臺灣鐵路管理局資產開發中心</w:t>
            </w:r>
          </w:p>
          <w:p w14:paraId="79A13EF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lastRenderedPageBreak/>
              <w:t>胡雅芳總經理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FBD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lastRenderedPageBreak/>
              <w:t>子題3：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省道易肇事路口安全檢核情形</w:t>
            </w:r>
          </w:p>
          <w:p w14:paraId="1FE1ECE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394926B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國立高雄科技大學</w:t>
            </w:r>
          </w:p>
          <w:p w14:paraId="465E1B8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運籌管理系</w:t>
            </w:r>
          </w:p>
          <w:p w14:paraId="23540CD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lastRenderedPageBreak/>
              <w:t>李明聰助理教授</w:t>
            </w:r>
          </w:p>
        </w:tc>
      </w:tr>
      <w:tr w:rsidR="00A63A45" w:rsidRPr="00A63A45" w14:paraId="54127295" w14:textId="77777777" w:rsidTr="004902D3">
        <w:trPr>
          <w:trHeight w:val="1605"/>
        </w:trPr>
        <w:tc>
          <w:tcPr>
            <w:tcW w:w="535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CE9004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77D29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與談人：</w:t>
            </w:r>
          </w:p>
          <w:p w14:paraId="09D64B8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交通部道安委員會</w:t>
            </w:r>
          </w:p>
          <w:p w14:paraId="7D1CA37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吳木富委員</w:t>
            </w:r>
          </w:p>
          <w:p w14:paraId="4EB78D6E" w14:textId="77777777" w:rsidR="00A63A45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1A71D6BC" w14:textId="77777777" w:rsidR="00BE47F8" w:rsidRPr="00BE47F8" w:rsidRDefault="00BE47F8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531E265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國立臺灣大學土木學系</w:t>
            </w:r>
          </w:p>
          <w:p w14:paraId="46B22A3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許添本教授</w:t>
            </w:r>
          </w:p>
          <w:p w14:paraId="3C0AE39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08CAD12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淡江大學運輸管理學系</w:t>
            </w:r>
          </w:p>
          <w:p w14:paraId="67C5C9A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菀蕙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教授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7319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與談人：</w:t>
            </w:r>
          </w:p>
          <w:p w14:paraId="3F9640B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桃園航勤股份有限公司</w:t>
            </w:r>
          </w:p>
          <w:p w14:paraId="023DF55E" w14:textId="77777777" w:rsidR="00A63A45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林祥生董事長</w:t>
            </w:r>
          </w:p>
          <w:p w14:paraId="57E41B09" w14:textId="77777777" w:rsidR="00BE47F8" w:rsidRPr="00BE47F8" w:rsidRDefault="00BE47F8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391C8F3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國立臺灣海洋大學航運管理系</w:t>
            </w:r>
          </w:p>
          <w:p w14:paraId="17AF4EB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顏進儒教授</w:t>
            </w:r>
          </w:p>
          <w:p w14:paraId="3B6B36C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1B21D6B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國立成功大學航空太空工程學系</w:t>
            </w:r>
          </w:p>
          <w:p w14:paraId="7C36596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賴盈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誌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副教授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0D67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與談人：</w:t>
            </w:r>
          </w:p>
          <w:p w14:paraId="3CFFFAB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1"/>
                <w:szCs w:val="21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1"/>
                <w:szCs w:val="21"/>
              </w:rPr>
              <w:t>瑞士商施泰德鐵路股份有限公司台灣分公司</w:t>
            </w:r>
          </w:p>
          <w:p w14:paraId="4342A290" w14:textId="77777777" w:rsidR="00A63A45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許有廷專案副理</w:t>
            </w:r>
          </w:p>
          <w:p w14:paraId="213C085F" w14:textId="1A83704A" w:rsidR="00BE47F8" w:rsidRPr="00BE47F8" w:rsidRDefault="00BE47F8" w:rsidP="00524A3C">
            <w:pPr>
              <w:autoSpaceDE w:val="0"/>
              <w:autoSpaceDN w:val="0"/>
              <w:adjustRightInd/>
              <w:spacing w:afterLines="20" w:after="76" w:line="52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</w:p>
          <w:p w14:paraId="71555787" w14:textId="77777777" w:rsidR="00A63A45" w:rsidRPr="00524A3C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1"/>
                <w:szCs w:val="21"/>
              </w:rPr>
            </w:pPr>
            <w:r w:rsidRPr="00524A3C">
              <w:rPr>
                <w:rFonts w:ascii="微軟正黑體" w:eastAsia="微軟正黑體" w:hAnsi="微軟正黑體" w:hint="eastAsia"/>
                <w:kern w:val="2"/>
                <w:sz w:val="21"/>
                <w:szCs w:val="21"/>
              </w:rPr>
              <w:t>逢甲大學建設學院智慧運輸與物流創新中心</w:t>
            </w:r>
          </w:p>
          <w:p w14:paraId="4CD19EEB" w14:textId="20CA7ACF" w:rsidR="00524A3C" w:rsidRPr="00524A3C" w:rsidRDefault="00A63A45" w:rsidP="00524A3C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鍾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慧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諭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副主任</w:t>
            </w:r>
          </w:p>
          <w:p w14:paraId="03EFC063" w14:textId="77777777" w:rsidR="00524A3C" w:rsidRPr="00BE47F8" w:rsidRDefault="00524A3C" w:rsidP="00BE47F8">
            <w:pPr>
              <w:autoSpaceDE w:val="0"/>
              <w:autoSpaceDN w:val="0"/>
              <w:adjustRightInd/>
              <w:spacing w:afterLines="20" w:after="76" w:line="240" w:lineRule="auto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2"/>
                <w:szCs w:val="22"/>
              </w:rPr>
            </w:pPr>
          </w:p>
          <w:p w14:paraId="2AB4970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4"/>
              </w:rPr>
              <w:t>淡江大學經濟學系</w:t>
            </w:r>
          </w:p>
          <w:p w14:paraId="05AB2618" w14:textId="42C95C7A" w:rsidR="00BE47F8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4"/>
              </w:rPr>
              <w:t>廖惠珠教授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1167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與談人：</w:t>
            </w:r>
          </w:p>
          <w:p w14:paraId="0327084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國立陽明交通大學</w:t>
            </w:r>
          </w:p>
          <w:p w14:paraId="0B76599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運輸與物流管理學系</w:t>
            </w:r>
          </w:p>
          <w:p w14:paraId="56582471" w14:textId="77777777" w:rsidR="00A63A45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吳昆峯教授</w:t>
            </w:r>
          </w:p>
          <w:p w14:paraId="02F2614E" w14:textId="77777777" w:rsidR="00BE47F8" w:rsidRPr="00BE47F8" w:rsidRDefault="00BE47F8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1972F842" w14:textId="77777777" w:rsidR="00A63A45" w:rsidRPr="00524A3C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524A3C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國立陽明交通大學</w:t>
            </w:r>
          </w:p>
          <w:p w14:paraId="6AAACAA6" w14:textId="77777777" w:rsidR="00A63A45" w:rsidRPr="00524A3C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2"/>
                <w:szCs w:val="22"/>
              </w:rPr>
            </w:pPr>
            <w:r w:rsidRPr="00524A3C">
              <w:rPr>
                <w:rFonts w:ascii="微軟正黑體" w:eastAsia="微軟正黑體" w:hAnsi="微軟正黑體" w:hint="eastAsia"/>
                <w:kern w:val="2"/>
                <w:sz w:val="22"/>
                <w:szCs w:val="22"/>
              </w:rPr>
              <w:t>運輸與物流管理學系</w:t>
            </w:r>
          </w:p>
          <w:p w14:paraId="352D37D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吳宗修副教授</w:t>
            </w:r>
          </w:p>
          <w:p w14:paraId="22C5194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</w:p>
          <w:p w14:paraId="7E67027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中央警察大學交通學系</w:t>
            </w:r>
          </w:p>
          <w:p w14:paraId="50D69B5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曾平毅教授</w:t>
            </w:r>
          </w:p>
        </w:tc>
      </w:tr>
      <w:tr w:rsidR="00A63A45" w:rsidRPr="00A63A45" w14:paraId="25137566" w14:textId="77777777" w:rsidTr="004902D3">
        <w:trPr>
          <w:trHeight w:val="492"/>
        </w:trPr>
        <w:tc>
          <w:tcPr>
            <w:tcW w:w="5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C2A26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15:00 - 16:00</w:t>
            </w:r>
          </w:p>
        </w:tc>
        <w:tc>
          <w:tcPr>
            <w:tcW w:w="4465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DC64C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  <w:t>茶敘 &amp; 研究成果海報展示</w:t>
            </w:r>
          </w:p>
        </w:tc>
      </w:tr>
      <w:tr w:rsidR="00A63A45" w:rsidRPr="00A63A45" w14:paraId="58E6FDB2" w14:textId="77777777" w:rsidTr="004902D3">
        <w:trPr>
          <w:trHeight w:val="70"/>
        </w:trPr>
        <w:tc>
          <w:tcPr>
            <w:tcW w:w="53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8B7FA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16:00 - 17:30</w:t>
            </w:r>
          </w:p>
        </w:tc>
        <w:tc>
          <w:tcPr>
            <w:tcW w:w="1157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C187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經國紀念堂欣悅廳</w:t>
            </w:r>
          </w:p>
        </w:tc>
        <w:tc>
          <w:tcPr>
            <w:tcW w:w="1076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319B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教學大樓332教室</w:t>
            </w:r>
          </w:p>
        </w:tc>
        <w:tc>
          <w:tcPr>
            <w:tcW w:w="1142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F74A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教學大樓328教室</w:t>
            </w:r>
          </w:p>
        </w:tc>
        <w:tc>
          <w:tcPr>
            <w:tcW w:w="1090" w:type="pct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BE4D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教學大樓334教室</w:t>
            </w:r>
          </w:p>
        </w:tc>
      </w:tr>
      <w:tr w:rsidR="00A63A45" w:rsidRPr="00A63A45" w14:paraId="1D9A1171" w14:textId="77777777" w:rsidTr="004902D3">
        <w:trPr>
          <w:trHeight w:val="960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9F7D97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1E13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場次5</w:t>
            </w:r>
          </w:p>
          <w:p w14:paraId="6A4A199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安全、數位與綠色之智慧運輸發展</w:t>
            </w:r>
          </w:p>
        </w:tc>
        <w:tc>
          <w:tcPr>
            <w:tcW w:w="10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5175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場次6</w:t>
            </w:r>
          </w:p>
          <w:p w14:paraId="1AE677BC" w14:textId="63697A99" w:rsidR="00A63A45" w:rsidRPr="00BE47F8" w:rsidRDefault="00A63A45" w:rsidP="00524A3C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海運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雙零之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技術應用與發展策略</w:t>
            </w:r>
          </w:p>
        </w:tc>
        <w:tc>
          <w:tcPr>
            <w:tcW w:w="11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C291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場次7</w:t>
            </w:r>
          </w:p>
          <w:p w14:paraId="17DCC174" w14:textId="1FB44FE3" w:rsidR="00A63A45" w:rsidRPr="00BE47F8" w:rsidRDefault="00A63A45" w:rsidP="00524A3C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淨零排放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願景下之軌道發展策略</w:t>
            </w:r>
          </w:p>
        </w:tc>
        <w:tc>
          <w:tcPr>
            <w:tcW w:w="109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6483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jc w:val="center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場次8</w:t>
            </w:r>
          </w:p>
          <w:p w14:paraId="253C83D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FF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透過科技提升國道安全、提供永續服務</w:t>
            </w:r>
          </w:p>
        </w:tc>
      </w:tr>
      <w:tr w:rsidR="00A63A45" w:rsidRPr="00A63A45" w14:paraId="029A9CBC" w14:textId="77777777" w:rsidTr="004902D3">
        <w:trPr>
          <w:trHeight w:val="180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9BE315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37DF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48E41E5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交通部交通科技及資訊司</w:t>
            </w:r>
          </w:p>
          <w:p w14:paraId="726C862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黃新薰司長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3A03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31066F9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交通部航港局</w:t>
            </w:r>
          </w:p>
          <w:p w14:paraId="5EF2E4B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陳賓權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副局長</w:t>
            </w: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E296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主持人：</w:t>
            </w:r>
          </w:p>
          <w:p w14:paraId="16C7799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交通部鐵道局</w:t>
            </w:r>
          </w:p>
          <w:p w14:paraId="7D8F49A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楊正君局長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A4CC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主持人：</w:t>
            </w:r>
          </w:p>
          <w:p w14:paraId="0F318ED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交通部高速公路局</w:t>
            </w:r>
          </w:p>
          <w:p w14:paraId="7B40DE3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彭煥儒副局長</w:t>
            </w:r>
          </w:p>
        </w:tc>
      </w:tr>
      <w:tr w:rsidR="00A63A45" w:rsidRPr="00A63A45" w14:paraId="48E39522" w14:textId="77777777" w:rsidTr="004902D3">
        <w:trPr>
          <w:trHeight w:val="1350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7B925F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AF13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智慧運輸路口防護警示服務探討</w:t>
            </w:r>
          </w:p>
          <w:p w14:paraId="7BF4F6B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265FD10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7FA9771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234AED8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國立臺灣大學土木學系</w:t>
            </w:r>
          </w:p>
          <w:p w14:paraId="0C87EA4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許添本教授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283A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海運產業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因應淨零與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綠色能源之發展與國際合作</w:t>
            </w:r>
          </w:p>
          <w:p w14:paraId="0DF14E7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7D5B4EC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32E9AFD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財團法人驗船中心</w:t>
            </w:r>
          </w:p>
          <w:p w14:paraId="4A0C721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黃建樺</w:t>
            </w: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總驗船師</w:t>
            </w:r>
            <w:proofErr w:type="gramEnd"/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2077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以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人本綠運輸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強化大眾運輸導向（TOD），推廣綠色運輸生活型態</w:t>
            </w:r>
          </w:p>
          <w:p w14:paraId="4966418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72EC4F8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交通部鐵道局規劃組</w:t>
            </w:r>
          </w:p>
          <w:p w14:paraId="6EB2C69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陳慧君組長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8F6F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子題1：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國道3號高屏溪橋安全檢測成果及對策</w:t>
            </w:r>
          </w:p>
          <w:p w14:paraId="4AA6CAB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7BBC247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7BD02D2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交通部高速公路局南區養護工程分局</w:t>
            </w:r>
          </w:p>
          <w:p w14:paraId="7C61A42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鄭榮輝科長</w:t>
            </w:r>
          </w:p>
        </w:tc>
      </w:tr>
      <w:tr w:rsidR="00A63A45" w:rsidRPr="00A63A45" w14:paraId="14C5BEBA" w14:textId="77777777" w:rsidTr="004902D3">
        <w:trPr>
          <w:trHeight w:val="1110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DD03E7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BAAD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交通數位轉型孵化智慧道路</w:t>
            </w:r>
          </w:p>
          <w:p w14:paraId="260669A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5F0FFA3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02FE286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財團法人資訊工業策進會</w:t>
            </w:r>
          </w:p>
          <w:p w14:paraId="6B61DCC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蒙以亨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代理院長</w:t>
            </w:r>
          </w:p>
        </w:tc>
        <w:tc>
          <w:tcPr>
            <w:tcW w:w="10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E94F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智慧航安之發展與應用</w:t>
            </w:r>
          </w:p>
          <w:p w14:paraId="5B85587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259EADE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53837D3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交通部航港局航安組</w:t>
            </w:r>
          </w:p>
          <w:p w14:paraId="7667AD8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沈淑賢組長</w:t>
            </w:r>
          </w:p>
          <w:p w14:paraId="0279DCC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</w:tc>
        <w:tc>
          <w:tcPr>
            <w:tcW w:w="114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6AC8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發展智慧型運輸系統提供更便利且環保的軌道運輸</w:t>
            </w:r>
          </w:p>
          <w:p w14:paraId="38E6B8A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0645B85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國立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臺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北科技大學</w:t>
            </w:r>
          </w:p>
          <w:p w14:paraId="3BBD3F1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機械工程系</w:t>
            </w:r>
          </w:p>
          <w:p w14:paraId="66292CC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蘇程裕特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聘教授</w:t>
            </w:r>
          </w:p>
        </w:tc>
        <w:tc>
          <w:tcPr>
            <w:tcW w:w="109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740E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子題2：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國道1號</w:t>
            </w:r>
            <w:proofErr w:type="gramStart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圓山橋延壽</w:t>
            </w:r>
            <w:proofErr w:type="gramEnd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加固改善</w:t>
            </w:r>
          </w:p>
          <w:p w14:paraId="2F70E43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</w:p>
          <w:p w14:paraId="18F0AC3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640C5CD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交通部高速公路局</w:t>
            </w:r>
          </w:p>
          <w:p w14:paraId="4952F5F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規劃組</w:t>
            </w:r>
          </w:p>
          <w:p w14:paraId="0EB36F6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楊慕泉科長</w:t>
            </w:r>
          </w:p>
        </w:tc>
      </w:tr>
      <w:tr w:rsidR="00A63A45" w:rsidRPr="00A63A45" w14:paraId="2C7AEE53" w14:textId="77777777" w:rsidTr="004902D3">
        <w:trPr>
          <w:trHeight w:val="1560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2A62A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D3C6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如何由綠色交通行動服務協助企業參與減碳</w:t>
            </w:r>
          </w:p>
          <w:p w14:paraId="6FA2F62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59CA77D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台灣經濟研究院研究一所</w:t>
            </w:r>
          </w:p>
          <w:p w14:paraId="47638B5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陳彥豪所長</w:t>
            </w:r>
          </w:p>
        </w:tc>
        <w:tc>
          <w:tcPr>
            <w:tcW w:w="1076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4FFC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綠色港口發展願景</w:t>
            </w:r>
          </w:p>
          <w:p w14:paraId="7C34CB6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23EE9CC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  <w:p w14:paraId="140192C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1B699CC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臺灣港務股份有限公司</w:t>
            </w:r>
          </w:p>
          <w:p w14:paraId="3DAFB9F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盧展猷行政副總經理</w:t>
            </w:r>
          </w:p>
        </w:tc>
        <w:tc>
          <w:tcPr>
            <w:tcW w:w="1142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DD30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導入碳盤查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與碳減量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之推動策略與管理</w:t>
            </w:r>
            <w:proofErr w:type="gramStart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措施－以高鐵</w:t>
            </w:r>
            <w:proofErr w:type="gramEnd"/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為例</w:t>
            </w:r>
          </w:p>
          <w:p w14:paraId="5936283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0DB1FC8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台灣高速鐵路股份有限公司</w:t>
            </w:r>
          </w:p>
          <w:p w14:paraId="0030CCF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邱奕明協理</w:t>
            </w:r>
          </w:p>
          <w:p w14:paraId="6B34BD8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F58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  <w:t>子題3：</w:t>
            </w: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國道重車管理</w:t>
            </w:r>
          </w:p>
          <w:p w14:paraId="6016010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</w:p>
          <w:p w14:paraId="473334B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041B20A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引言人：</w:t>
            </w:r>
          </w:p>
          <w:p w14:paraId="1FC039A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交通部高速公路局</w:t>
            </w:r>
          </w:p>
          <w:p w14:paraId="2C6F873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交通管理組</w:t>
            </w:r>
          </w:p>
          <w:p w14:paraId="4DA4206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賴建宇科長</w:t>
            </w:r>
          </w:p>
        </w:tc>
      </w:tr>
      <w:tr w:rsidR="00A63A45" w:rsidRPr="00A63A45" w14:paraId="2E398AA1" w14:textId="77777777" w:rsidTr="004902D3">
        <w:trPr>
          <w:trHeight w:val="1161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15ABC4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B27D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子題4：電動大客車智慧充電系統規劃與建置成果</w:t>
            </w:r>
          </w:p>
          <w:p w14:paraId="36E522D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引言人：</w:t>
            </w:r>
          </w:p>
          <w:p w14:paraId="0F75EBD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交通部運輸研究所</w:t>
            </w:r>
          </w:p>
          <w:p w14:paraId="39E491B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kern w:val="2"/>
                <w:sz w:val="24"/>
                <w:szCs w:val="22"/>
              </w:rPr>
              <w:t>運輸科技及資訊組</w:t>
            </w:r>
          </w:p>
          <w:p w14:paraId="10B7A6D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kern w:val="2"/>
                <w:sz w:val="24"/>
                <w:szCs w:val="22"/>
              </w:rPr>
              <w:t>吳東凌組長</w:t>
            </w:r>
          </w:p>
        </w:tc>
        <w:tc>
          <w:tcPr>
            <w:tcW w:w="1076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8AC9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</w:tc>
        <w:tc>
          <w:tcPr>
            <w:tcW w:w="1142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2344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kern w:val="2"/>
                <w:sz w:val="24"/>
                <w:szCs w:val="22"/>
              </w:rPr>
            </w:pPr>
          </w:p>
        </w:tc>
        <w:tc>
          <w:tcPr>
            <w:tcW w:w="1090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ACB21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20" w:after="76" w:line="360" w:lineRule="atLeast"/>
              <w:ind w:firstLineChars="0" w:firstLine="0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</w:tc>
      </w:tr>
      <w:tr w:rsidR="00A63A45" w:rsidRPr="00A63A45" w14:paraId="2329E56E" w14:textId="77777777" w:rsidTr="004902D3">
        <w:trPr>
          <w:trHeight w:val="6036"/>
        </w:trPr>
        <w:tc>
          <w:tcPr>
            <w:tcW w:w="535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880DA4" w14:textId="77777777" w:rsidR="00A63A45" w:rsidRPr="00BE47F8" w:rsidRDefault="00A63A45" w:rsidP="00A63A45">
            <w:pPr>
              <w:adjustRightInd/>
              <w:snapToGrid/>
              <w:spacing w:afterLines="0" w:after="0" w:line="240" w:lineRule="auto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kern w:val="2"/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02D8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4"/>
              </w:rPr>
              <w:t>與談人：</w:t>
            </w:r>
          </w:p>
          <w:p w14:paraId="065FBC6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4"/>
              </w:rPr>
              <w:t>淡江大學運輸管理學系</w:t>
            </w:r>
          </w:p>
          <w:p w14:paraId="21CBC13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4"/>
              </w:rPr>
              <w:t>羅孝賢教授</w:t>
            </w:r>
          </w:p>
          <w:p w14:paraId="20C12AB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</w:p>
          <w:p w14:paraId="2D91458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</w:p>
          <w:p w14:paraId="39249CE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4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4"/>
              </w:rPr>
              <w:t>資拓宏</w:t>
            </w:r>
            <w:proofErr w:type="gramEnd"/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4"/>
              </w:rPr>
              <w:t>宇國際股份有限公司</w:t>
            </w:r>
          </w:p>
          <w:p w14:paraId="4CA48D2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4"/>
              </w:rPr>
              <w:t>蕭偉政副總經理</w:t>
            </w:r>
          </w:p>
          <w:p w14:paraId="5FC9052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</w:p>
          <w:p w14:paraId="3DD8D65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4"/>
              </w:rPr>
              <w:t>國立臺灣大學先進公共運輸研究中心</w:t>
            </w:r>
          </w:p>
          <w:p w14:paraId="42A44BA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4"/>
              </w:rPr>
              <w:t>陳雅雯執行長</w:t>
            </w:r>
          </w:p>
          <w:p w14:paraId="33F83E4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</w:p>
          <w:p w14:paraId="557940F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4"/>
              </w:rPr>
              <w:t>首都客運公司</w:t>
            </w:r>
          </w:p>
          <w:p w14:paraId="27BE3F84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4"/>
              </w:rPr>
              <w:t>李建文總經理</w:t>
            </w:r>
          </w:p>
          <w:p w14:paraId="6E54072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A44AFA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與談人：</w:t>
            </w:r>
          </w:p>
          <w:p w14:paraId="41DD159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財團法人船舶暨海洋產業研發中心</w:t>
            </w:r>
          </w:p>
          <w:p w14:paraId="5992013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潘信文組長</w:t>
            </w:r>
          </w:p>
          <w:p w14:paraId="51469AF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1CB4B23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5B263E8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國立臺灣海洋大學商船學系</w:t>
            </w:r>
          </w:p>
          <w:p w14:paraId="65388FC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林彬講座教授</w:t>
            </w:r>
          </w:p>
          <w:p w14:paraId="45F00ED2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2575661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國立中山大學海洋環境及工程學系</w:t>
            </w:r>
          </w:p>
          <w:p w14:paraId="23DAEF2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陸曉筠副教授</w:t>
            </w:r>
          </w:p>
          <w:p w14:paraId="211580B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50F896C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6BBCE1A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038DAD9D" w14:textId="77777777" w:rsidR="00A63A45" w:rsidRPr="00BE47F8" w:rsidRDefault="00A63A45" w:rsidP="00524A3C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1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A243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與談人：</w:t>
            </w:r>
          </w:p>
          <w:p w14:paraId="505C5D6C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國立臺灣大學先進公共運輸研究中心</w:t>
            </w:r>
          </w:p>
          <w:p w14:paraId="0278D36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張學孔教授</w:t>
            </w:r>
          </w:p>
          <w:p w14:paraId="7053B23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55E9F6D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0BAEE8A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國立臺灣大學土木工程學系</w:t>
            </w:r>
          </w:p>
          <w:p w14:paraId="501F122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賴勇成教授</w:t>
            </w:r>
          </w:p>
          <w:p w14:paraId="5308155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7827AD21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Cs/>
                <w:kern w:val="2"/>
                <w:sz w:val="24"/>
                <w:szCs w:val="22"/>
              </w:rPr>
              <w:t>國立成功大學交通管理科學系</w:t>
            </w:r>
          </w:p>
          <w:p w14:paraId="2529B4DD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bCs/>
                <w:kern w:val="2"/>
                <w:sz w:val="24"/>
                <w:szCs w:val="22"/>
              </w:rPr>
              <w:t>鄭永祥教授</w:t>
            </w:r>
          </w:p>
          <w:p w14:paraId="4C0C4F1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0F42DFCE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13908907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  <w:p w14:paraId="74D55594" w14:textId="77777777" w:rsidR="00A63A45" w:rsidRPr="00BE47F8" w:rsidRDefault="00A63A45" w:rsidP="00524A3C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bCs/>
                <w:kern w:val="2"/>
                <w:sz w:val="24"/>
                <w:szCs w:val="22"/>
              </w:rPr>
            </w:pPr>
          </w:p>
        </w:tc>
        <w:tc>
          <w:tcPr>
            <w:tcW w:w="10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40F4E5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與談人：</w:t>
            </w:r>
          </w:p>
          <w:p w14:paraId="51FFBED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地偉達</w:t>
            </w:r>
            <w:proofErr w:type="gramEnd"/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股份有限公司</w:t>
            </w:r>
          </w:p>
          <w:p w14:paraId="5B495383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廖俊源亞洲區總經理</w:t>
            </w:r>
          </w:p>
          <w:p w14:paraId="2715A9C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051EDAF6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國立臺灣大學土木工程學系</w:t>
            </w:r>
          </w:p>
          <w:p w14:paraId="0BC2D48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4"/>
                <w:szCs w:val="22"/>
              </w:rPr>
              <w:t>陳振川名譽教授</w:t>
            </w:r>
          </w:p>
          <w:p w14:paraId="4C600B9F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1BAA9EA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color w:val="000000"/>
                <w:kern w:val="2"/>
                <w:sz w:val="24"/>
                <w:szCs w:val="22"/>
              </w:rPr>
            </w:pPr>
            <w:r w:rsidRPr="00BE47F8">
              <w:rPr>
                <w:rFonts w:ascii="微軟正黑體" w:eastAsia="微軟正黑體" w:hAnsi="微軟正黑體" w:hint="eastAsia"/>
                <w:color w:val="000000"/>
                <w:kern w:val="2"/>
                <w:sz w:val="24"/>
                <w:szCs w:val="22"/>
              </w:rPr>
              <w:t>交通部高速公路局</w:t>
            </w:r>
          </w:p>
          <w:p w14:paraId="7B95B9AB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2"/>
                <w:szCs w:val="22"/>
              </w:rPr>
            </w:pPr>
            <w:proofErr w:type="gramStart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</w:rPr>
              <w:t>黃裔炎前</w:t>
            </w:r>
            <w:proofErr w:type="gramEnd"/>
            <w:r w:rsidRPr="00BE47F8">
              <w:rPr>
                <w:rFonts w:ascii="微軟正黑體" w:eastAsia="微軟正黑體" w:hAnsi="微軟正黑體" w:hint="eastAsia"/>
                <w:b/>
                <w:color w:val="000000"/>
                <w:kern w:val="2"/>
                <w:sz w:val="22"/>
                <w:szCs w:val="22"/>
              </w:rPr>
              <w:t>副總工程司</w:t>
            </w:r>
          </w:p>
          <w:p w14:paraId="3A00D420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4CD6A4F8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618393A9" w14:textId="77777777" w:rsidR="00A63A45" w:rsidRPr="00BE47F8" w:rsidRDefault="00A63A45" w:rsidP="00A63A45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0B5B6893" w14:textId="77777777" w:rsidR="00A63A45" w:rsidRDefault="00A63A45" w:rsidP="00524A3C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  <w:p w14:paraId="2066CF42" w14:textId="77777777" w:rsidR="00524A3C" w:rsidRPr="00BE47F8" w:rsidRDefault="00524A3C" w:rsidP="00524A3C">
            <w:pPr>
              <w:autoSpaceDE w:val="0"/>
              <w:autoSpaceDN w:val="0"/>
              <w:adjustRightInd/>
              <w:spacing w:afterLines="0" w:after="0" w:line="360" w:lineRule="atLeast"/>
              <w:ind w:firstLineChars="0" w:firstLine="0"/>
              <w:jc w:val="left"/>
              <w:textAlignment w:val="auto"/>
              <w:rPr>
                <w:rFonts w:ascii="微軟正黑體" w:eastAsia="微軟正黑體" w:hAnsi="微軟正黑體"/>
                <w:b/>
                <w:color w:val="000000"/>
                <w:kern w:val="2"/>
                <w:sz w:val="24"/>
                <w:szCs w:val="22"/>
              </w:rPr>
            </w:pPr>
          </w:p>
        </w:tc>
      </w:tr>
    </w:tbl>
    <w:p w14:paraId="40E76E3C" w14:textId="2C636F25" w:rsidR="00C65525" w:rsidRPr="00D65422" w:rsidRDefault="00C65525" w:rsidP="003D5F39">
      <w:pPr>
        <w:pStyle w:val="120"/>
        <w:ind w:left="42" w:right="42"/>
        <w:rPr>
          <w:rFonts w:ascii="微軟正黑體" w:eastAsia="微軟正黑體" w:hAnsi="微軟正黑體"/>
          <w:sz w:val="20"/>
          <w:szCs w:val="20"/>
        </w:rPr>
      </w:pPr>
      <w:r w:rsidRPr="00D65422">
        <w:rPr>
          <w:rFonts w:ascii="微軟正黑體" w:eastAsia="微軟正黑體" w:hAnsi="微軟正黑體"/>
          <w:sz w:val="20"/>
          <w:szCs w:val="20"/>
        </w:rPr>
        <w:lastRenderedPageBreak/>
        <w:t xml:space="preserve"> </w:t>
      </w:r>
      <w:r w:rsidRPr="00D65422">
        <w:rPr>
          <w:rFonts w:ascii="微軟正黑體" w:eastAsia="微軟正黑體" w:hAnsi="微軟正黑體"/>
          <w:sz w:val="20"/>
          <w:szCs w:val="20"/>
        </w:rPr>
        <w:br w:type="page"/>
      </w:r>
    </w:p>
    <w:p w14:paraId="378E6EA5" w14:textId="5A1F7409" w:rsidR="00EF7D6B" w:rsidRPr="0004305A" w:rsidRDefault="00EF7D6B" w:rsidP="00EF7D6B">
      <w:pPr>
        <w:widowControl/>
        <w:adjustRightInd/>
        <w:snapToGrid/>
        <w:spacing w:before="100" w:beforeAutospacing="1" w:afterLines="0" w:after="120" w:afterAutospacing="1" w:line="288" w:lineRule="atLeast"/>
        <w:ind w:firstLineChars="0" w:firstLine="561"/>
        <w:jc w:val="center"/>
        <w:textAlignment w:val="auto"/>
        <w:outlineLvl w:val="1"/>
        <w:rPr>
          <w:rFonts w:ascii="微軟正黑體" w:eastAsia="微軟正黑體" w:hAnsi="微軟正黑體" w:cs="Arial"/>
          <w:color w:val="333333"/>
          <w:sz w:val="36"/>
          <w:szCs w:val="36"/>
        </w:rPr>
      </w:pPr>
      <w:r w:rsidRPr="004A37B4">
        <w:rPr>
          <w:rFonts w:ascii="微軟正黑體" w:eastAsia="微軟正黑體" w:hAnsi="微軟正黑體" w:cs="Arial" w:hint="eastAsia"/>
          <w:color w:val="333333"/>
          <w:sz w:val="36"/>
          <w:szCs w:val="36"/>
        </w:rPr>
        <w:lastRenderedPageBreak/>
        <w:t>-</w:t>
      </w:r>
      <w:r w:rsidRPr="0004305A">
        <w:rPr>
          <w:rFonts w:ascii="微軟正黑體" w:eastAsia="微軟正黑體" w:hAnsi="微軟正黑體" w:cs="Arial"/>
          <w:color w:val="333333"/>
          <w:sz w:val="36"/>
          <w:szCs w:val="36"/>
        </w:rPr>
        <w:t>大會議程：第</w:t>
      </w:r>
      <w:r>
        <w:rPr>
          <w:rFonts w:ascii="微軟正黑體" w:eastAsia="微軟正黑體" w:hAnsi="微軟正黑體" w:cs="Arial" w:hint="eastAsia"/>
          <w:color w:val="333333"/>
          <w:sz w:val="36"/>
          <w:szCs w:val="36"/>
        </w:rPr>
        <w:t>二</w:t>
      </w:r>
      <w:r w:rsidRPr="0004305A">
        <w:rPr>
          <w:rFonts w:ascii="微軟正黑體" w:eastAsia="微軟正黑體" w:hAnsi="微軟正黑體" w:cs="Arial"/>
          <w:color w:val="333333"/>
          <w:sz w:val="36"/>
          <w:szCs w:val="36"/>
        </w:rPr>
        <w:t>天 (12/</w:t>
      </w:r>
      <w:r w:rsidRPr="004A37B4">
        <w:rPr>
          <w:rFonts w:ascii="微軟正黑體" w:eastAsia="微軟正黑體" w:hAnsi="微軟正黑體" w:cs="Arial" w:hint="eastAsia"/>
          <w:color w:val="333333"/>
          <w:sz w:val="36"/>
          <w:szCs w:val="36"/>
        </w:rPr>
        <w:t>0</w:t>
      </w:r>
      <w:r>
        <w:rPr>
          <w:rFonts w:ascii="微軟正黑體" w:eastAsia="微軟正黑體" w:hAnsi="微軟正黑體" w:cs="Arial"/>
          <w:color w:val="333333"/>
          <w:sz w:val="36"/>
          <w:szCs w:val="36"/>
        </w:rPr>
        <w:t>8</w:t>
      </w:r>
      <w:r w:rsidRPr="0004305A">
        <w:rPr>
          <w:rFonts w:ascii="微軟正黑體" w:eastAsia="微軟正黑體" w:hAnsi="微軟正黑體" w:cs="Arial"/>
          <w:color w:val="333333"/>
          <w:sz w:val="36"/>
          <w:szCs w:val="36"/>
        </w:rPr>
        <w:t>) -</w:t>
      </w:r>
    </w:p>
    <w:p w14:paraId="6E378F9F" w14:textId="2B3C39DE" w:rsidR="00EF7D6B" w:rsidRPr="0004305A" w:rsidRDefault="00EF7D6B" w:rsidP="00EF7D6B">
      <w:pPr>
        <w:widowControl/>
        <w:adjustRightInd/>
        <w:snapToGrid/>
        <w:spacing w:before="100" w:beforeAutospacing="1" w:afterLines="0" w:after="120" w:afterAutospacing="1" w:line="240" w:lineRule="auto"/>
        <w:ind w:firstLineChars="0" w:firstLine="400"/>
        <w:jc w:val="center"/>
        <w:textAlignment w:val="auto"/>
        <w:rPr>
          <w:rFonts w:ascii="微軟正黑體" w:eastAsia="微軟正黑體" w:hAnsi="微軟正黑體" w:cs="Arial"/>
          <w:color w:val="333333"/>
          <w:szCs w:val="28"/>
        </w:rPr>
      </w:pPr>
      <w:r w:rsidRPr="0004305A">
        <w:rPr>
          <w:rFonts w:ascii="微軟正黑體" w:eastAsia="微軟正黑體" w:hAnsi="微軟正黑體" w:cs="Arial"/>
          <w:color w:val="333333"/>
          <w:szCs w:val="28"/>
        </w:rPr>
        <w:t>第</w:t>
      </w:r>
      <w:r>
        <w:rPr>
          <w:rFonts w:ascii="微軟正黑體" w:eastAsia="微軟正黑體" w:hAnsi="微軟正黑體" w:cs="Arial" w:hint="eastAsia"/>
          <w:color w:val="333333"/>
          <w:szCs w:val="28"/>
        </w:rPr>
        <w:t>二</w:t>
      </w:r>
      <w:r w:rsidRPr="0004305A">
        <w:rPr>
          <w:rFonts w:ascii="微軟正黑體" w:eastAsia="微軟正黑體" w:hAnsi="微軟正黑體" w:cs="Arial"/>
          <w:color w:val="333333"/>
          <w:szCs w:val="28"/>
        </w:rPr>
        <w:t>日：2022年12月</w:t>
      </w:r>
      <w:r w:rsidRPr="00EF7D6B">
        <w:rPr>
          <w:rFonts w:ascii="微軟正黑體" w:eastAsia="微軟正黑體" w:hAnsi="微軟正黑體" w:cs="Arial" w:hint="eastAsia"/>
          <w:color w:val="333333"/>
          <w:szCs w:val="28"/>
        </w:rPr>
        <w:t>0</w:t>
      </w:r>
      <w:r>
        <w:rPr>
          <w:rFonts w:ascii="微軟正黑體" w:eastAsia="微軟正黑體" w:hAnsi="微軟正黑體" w:cs="Arial" w:hint="eastAsia"/>
          <w:color w:val="333333"/>
          <w:szCs w:val="28"/>
        </w:rPr>
        <w:t>8</w:t>
      </w:r>
      <w:r w:rsidRPr="0004305A">
        <w:rPr>
          <w:rFonts w:ascii="微軟正黑體" w:eastAsia="微軟正黑體" w:hAnsi="微軟正黑體" w:cs="Arial"/>
          <w:color w:val="333333"/>
          <w:szCs w:val="28"/>
        </w:rPr>
        <w:t>日(星期</w:t>
      </w:r>
      <w:r>
        <w:rPr>
          <w:rFonts w:ascii="微軟正黑體" w:eastAsia="微軟正黑體" w:hAnsi="微軟正黑體" w:cs="Arial" w:hint="eastAsia"/>
          <w:color w:val="333333"/>
          <w:szCs w:val="28"/>
        </w:rPr>
        <w:t>五</w:t>
      </w:r>
      <w:r w:rsidRPr="0004305A">
        <w:rPr>
          <w:rFonts w:ascii="微軟正黑體" w:eastAsia="微軟正黑體" w:hAnsi="微軟正黑體" w:cs="Arial"/>
          <w:color w:val="333333"/>
          <w:szCs w:val="28"/>
        </w:rPr>
        <w:t xml:space="preserve">) </w:t>
      </w:r>
      <w:r w:rsidRPr="00EF7D6B">
        <w:rPr>
          <w:rFonts w:ascii="微軟正黑體" w:eastAsia="微軟正黑體" w:hAnsi="微軟正黑體" w:cs="Arial" w:hint="eastAsia"/>
          <w:color w:val="333333"/>
          <w:szCs w:val="28"/>
        </w:rPr>
        <w:t>地點：劍潭青年活動中心</w:t>
      </w:r>
    </w:p>
    <w:tbl>
      <w:tblPr>
        <w:tblW w:w="50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5"/>
        <w:gridCol w:w="1135"/>
        <w:gridCol w:w="1129"/>
        <w:gridCol w:w="1201"/>
        <w:gridCol w:w="1203"/>
        <w:gridCol w:w="1201"/>
        <w:gridCol w:w="1203"/>
        <w:gridCol w:w="1201"/>
        <w:gridCol w:w="1369"/>
      </w:tblGrid>
      <w:tr w:rsidR="00681031" w:rsidRPr="00EF7D6B" w14:paraId="4B42BAFE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6E6E6"/>
            <w:vAlign w:val="center"/>
            <w:hideMark/>
          </w:tcPr>
          <w:p w14:paraId="7A32AB6F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bookmarkStart w:id="3" w:name="_Hlk148030378"/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時間</w:t>
            </w:r>
          </w:p>
        </w:tc>
        <w:tc>
          <w:tcPr>
            <w:tcW w:w="4536" w:type="pct"/>
            <w:gridSpan w:val="8"/>
            <w:shd w:val="clear" w:color="000000" w:fill="E6E6E6"/>
            <w:vAlign w:val="center"/>
            <w:hideMark/>
          </w:tcPr>
          <w:p w14:paraId="04E7CA26" w14:textId="56CF04B1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議程內容</w:t>
            </w:r>
          </w:p>
        </w:tc>
      </w:tr>
      <w:tr w:rsidR="00681031" w:rsidRPr="00EF7D6B" w14:paraId="7D9FFEC0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7E7E7"/>
            <w:vAlign w:val="center"/>
            <w:hideMark/>
          </w:tcPr>
          <w:p w14:paraId="5A0C7C09" w14:textId="669A385A" w:rsidR="00681031" w:rsidRPr="00AB20DF" w:rsidRDefault="003D5F39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0</w:t>
            </w:r>
            <w:r w:rsidR="00681031" w:rsidRPr="00AB20DF">
              <w:rPr>
                <w:rFonts w:ascii="微軟正黑體" w:eastAsia="微軟正黑體" w:hAnsi="微軟正黑體"/>
                <w:b/>
                <w:bCs/>
              </w:rPr>
              <w:t>8:50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="00681031" w:rsidRPr="00AB20DF">
              <w:rPr>
                <w:rFonts w:ascii="微軟正黑體" w:eastAsia="微軟正黑體" w:hAnsi="微軟正黑體"/>
                <w:b/>
                <w:bCs/>
              </w:rPr>
              <w:t>09:10</w:t>
            </w:r>
          </w:p>
        </w:tc>
        <w:tc>
          <w:tcPr>
            <w:tcW w:w="4536" w:type="pct"/>
            <w:gridSpan w:val="8"/>
            <w:shd w:val="clear" w:color="auto" w:fill="auto"/>
            <w:vAlign w:val="center"/>
            <w:hideMark/>
          </w:tcPr>
          <w:p w14:paraId="2BFF5656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註冊報到及領取資料</w:t>
            </w:r>
            <w:r w:rsidRPr="00EF7D6B">
              <w:rPr>
                <w:rFonts w:ascii="微軟正黑體" w:eastAsia="微軟正黑體" w:hAnsi="微軟正黑體"/>
              </w:rPr>
              <w:t xml:space="preserve"> (</w:t>
            </w:r>
            <w:r w:rsidRPr="00EF7D6B">
              <w:rPr>
                <w:rFonts w:ascii="微軟正黑體" w:eastAsia="微軟正黑體" w:hAnsi="微軟正黑體" w:hint="eastAsia"/>
              </w:rPr>
              <w:t>報到處</w:t>
            </w:r>
            <w:r w:rsidRPr="00EF7D6B">
              <w:rPr>
                <w:rFonts w:ascii="微軟正黑體" w:eastAsia="微軟正黑體" w:hAnsi="微軟正黑體"/>
              </w:rPr>
              <w:t>:</w:t>
            </w:r>
            <w:r w:rsidRPr="00EF7D6B">
              <w:rPr>
                <w:rFonts w:ascii="微軟正黑體" w:eastAsia="微軟正黑體" w:hAnsi="微軟正黑體" w:hint="eastAsia"/>
              </w:rPr>
              <w:t>教學大樓</w:t>
            </w:r>
            <w:r w:rsidRPr="00EF7D6B">
              <w:rPr>
                <w:rFonts w:ascii="微軟正黑體" w:eastAsia="微軟正黑體" w:hAnsi="微軟正黑體"/>
              </w:rPr>
              <w:t>1</w:t>
            </w:r>
            <w:r w:rsidRPr="00EF7D6B">
              <w:rPr>
                <w:rFonts w:ascii="微軟正黑體" w:eastAsia="微軟正黑體" w:hAnsi="微軟正黑體" w:hint="eastAsia"/>
              </w:rPr>
              <w:t>樓</w:t>
            </w:r>
            <w:r w:rsidRPr="00EF7D6B">
              <w:rPr>
                <w:rFonts w:ascii="微軟正黑體" w:eastAsia="微軟正黑體" w:hAnsi="微軟正黑體"/>
              </w:rPr>
              <w:t>)</w:t>
            </w:r>
          </w:p>
        </w:tc>
      </w:tr>
      <w:tr w:rsidR="00681031" w:rsidRPr="00EF7D6B" w14:paraId="6DF47614" w14:textId="77777777" w:rsidTr="00EF7D6B">
        <w:trPr>
          <w:trHeight w:val="20"/>
          <w:jc w:val="center"/>
        </w:trPr>
        <w:tc>
          <w:tcPr>
            <w:tcW w:w="5000" w:type="pct"/>
            <w:gridSpan w:val="9"/>
            <w:shd w:val="clear" w:color="000000" w:fill="E7E7E7"/>
            <w:vAlign w:val="center"/>
            <w:hideMark/>
          </w:tcPr>
          <w:p w14:paraId="7DFCFFF6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論文發表</w:t>
            </w:r>
          </w:p>
        </w:tc>
      </w:tr>
      <w:tr w:rsidR="00EF7D6B" w:rsidRPr="00EF7D6B" w14:paraId="5530E50A" w14:textId="77777777" w:rsidTr="00EF7D6B">
        <w:trPr>
          <w:trHeight w:val="20"/>
          <w:jc w:val="center"/>
        </w:trPr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5662C4E4" w14:textId="56EB1406" w:rsidR="00B22BD6" w:rsidRPr="00AB20DF" w:rsidRDefault="00B22BD6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09:10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10:35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2BF9601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262840C3" w14:textId="1AEA956F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334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0B3F1979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71493BD3" w14:textId="0EC0E14B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325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07D590C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2188F654" w14:textId="73CE029D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774565A3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1E5EC4EB" w14:textId="3C5904A4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322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2A2F1044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34B51B07" w14:textId="6A8FB90C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18502FBA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22DAA31A" w14:textId="5743A4C5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324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B53A62A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38AFE1D4" w14:textId="331A7725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328</w:t>
            </w: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1116981B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經國紀念堂</w:t>
            </w:r>
          </w:p>
          <w:p w14:paraId="4E77637F" w14:textId="2AD5EB73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B20DF">
              <w:rPr>
                <w:rFonts w:ascii="微軟正黑體" w:eastAsia="微軟正黑體" w:hAnsi="微軟正黑體" w:hint="eastAsia"/>
              </w:rPr>
              <w:t>集賢廳</w:t>
            </w:r>
            <w:proofErr w:type="gramEnd"/>
          </w:p>
        </w:tc>
      </w:tr>
      <w:tr w:rsidR="00EF7D6B" w:rsidRPr="00EF7D6B" w14:paraId="1F2C3B65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43418190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31456EA" w14:textId="3B2C8BCC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運輸經濟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7E573488" w14:textId="1AD845A2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智慧城鄉與科技治理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72874A54" w14:textId="36FBDCDD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永續運輸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4B3B5B58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鐵道運輸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3F2C2F49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高齡與無障礙運輸服務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1D1EE813" w14:textId="752F85CA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觀光遊憩與未來旅行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45B9F19A" w14:textId="5F166EC8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高速公路創意競賽成果發表</w:t>
            </w: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14:paraId="09766C7A" w14:textId="4C76AED9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交通運輸產業展覽</w:t>
            </w:r>
          </w:p>
        </w:tc>
      </w:tr>
      <w:tr w:rsidR="00EF7D6B" w:rsidRPr="00EF7D6B" w14:paraId="3F25CF22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7EEF5892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F25D2CC" w14:textId="2E609F1D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2914BC65" w14:textId="5B9C315A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1B8C31D4" w14:textId="29C1AAE2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C606243" w14:textId="00436E00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48A692C9" w14:textId="5EA6B3D0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3959F8F8" w14:textId="76AA5181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4BB114AA" w14:textId="19B98619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643" w:type="pct"/>
            <w:vMerge/>
            <w:shd w:val="clear" w:color="000000" w:fill="FFFFFF"/>
            <w:vAlign w:val="center"/>
            <w:hideMark/>
          </w:tcPr>
          <w:p w14:paraId="63729E0A" w14:textId="3756BC9C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1031" w:rsidRPr="00EF7D6B" w14:paraId="3D88FB58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6E6E6"/>
            <w:vAlign w:val="center"/>
            <w:hideMark/>
          </w:tcPr>
          <w:p w14:paraId="28881B9A" w14:textId="31282DE5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10:35</w:t>
            </w:r>
            <w:r w:rsidR="003D5F39"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10:45</w:t>
            </w:r>
          </w:p>
        </w:tc>
        <w:tc>
          <w:tcPr>
            <w:tcW w:w="4536" w:type="pct"/>
            <w:gridSpan w:val="8"/>
            <w:shd w:val="clear" w:color="000000" w:fill="E6E6E6"/>
            <w:vAlign w:val="center"/>
            <w:hideMark/>
          </w:tcPr>
          <w:p w14:paraId="0897AB08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中場休息</w:t>
            </w:r>
          </w:p>
        </w:tc>
      </w:tr>
      <w:tr w:rsidR="00EF7D6B" w:rsidRPr="00EF7D6B" w14:paraId="41CEC2FE" w14:textId="77777777" w:rsidTr="00EF7D6B">
        <w:trPr>
          <w:trHeight w:val="20"/>
          <w:jc w:val="center"/>
        </w:trPr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4B1F239A" w14:textId="502BDA84" w:rsidR="00B22BD6" w:rsidRPr="00AB20DF" w:rsidRDefault="00B22BD6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10:45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12:10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3F8D113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04A5B379" w14:textId="5B79C102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334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63C9695A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63E2EB57" w14:textId="40DB9EE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325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BF02764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136B6643" w14:textId="2724031E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213016AE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1A3EE345" w14:textId="4CE2DEFC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322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2FC7F92D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79A19A1E" w14:textId="25AEF104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71810BA0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47A258C0" w14:textId="7EA7F26E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324</w:t>
            </w:r>
          </w:p>
        </w:tc>
        <w:tc>
          <w:tcPr>
            <w:tcW w:w="565" w:type="pct"/>
            <w:vMerge w:val="restart"/>
            <w:shd w:val="clear" w:color="000000" w:fill="FFFFFF"/>
            <w:vAlign w:val="center"/>
            <w:hideMark/>
          </w:tcPr>
          <w:p w14:paraId="3A338E4C" w14:textId="51E0C42F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2F0349EE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經國紀念堂</w:t>
            </w:r>
          </w:p>
          <w:p w14:paraId="66E6DD90" w14:textId="2C3809C0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B20DF">
              <w:rPr>
                <w:rFonts w:ascii="微軟正黑體" w:eastAsia="微軟正黑體" w:hAnsi="微軟正黑體" w:hint="eastAsia"/>
              </w:rPr>
              <w:t>集賢廳</w:t>
            </w:r>
            <w:proofErr w:type="gramEnd"/>
          </w:p>
        </w:tc>
      </w:tr>
      <w:tr w:rsidR="00EF7D6B" w:rsidRPr="00EF7D6B" w14:paraId="50CEF26C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1D733146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67360506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運輸經濟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1E6B92AB" w14:textId="0543F345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智慧城鄉與科技治理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1FE67BA5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永續運輸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8223464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鐵道運輸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0340DD2A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高齡與無障礙運輸服務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A7138E5" w14:textId="7D2E52E8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觀光遊憩與未來旅行</w:t>
            </w:r>
          </w:p>
        </w:tc>
        <w:tc>
          <w:tcPr>
            <w:tcW w:w="565" w:type="pct"/>
            <w:vMerge/>
            <w:vAlign w:val="center"/>
            <w:hideMark/>
          </w:tcPr>
          <w:p w14:paraId="14A0A295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14:paraId="7189DC22" w14:textId="623420AB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交通運輸產業展覽</w:t>
            </w:r>
          </w:p>
        </w:tc>
      </w:tr>
      <w:tr w:rsidR="00EF7D6B" w:rsidRPr="00EF7D6B" w14:paraId="4E809C24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2E36ECA2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0C20BCB3" w14:textId="25CC5CA0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="007C08E1" w:rsidRPr="00EF7D6B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5EF3DB31" w14:textId="13A31D7E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="007C08E1" w:rsidRPr="00EF7D6B">
              <w:rPr>
                <w:rFonts w:ascii="微軟正黑體" w:eastAsia="微軟正黑體" w:hAnsi="微軟正黑體" w:hint="eastAsia"/>
                <w:b/>
                <w:bCs/>
              </w:rPr>
              <w:t>1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4C2CE188" w14:textId="2078CB4E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70D50C79" w14:textId="33595845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384C77A4" w14:textId="51F9E80A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896A7D1" w14:textId="0826D852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565" w:type="pct"/>
            <w:vMerge/>
            <w:vAlign w:val="center"/>
            <w:hideMark/>
          </w:tcPr>
          <w:p w14:paraId="76B0E393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/>
            <w:shd w:val="clear" w:color="000000" w:fill="FFFFFF"/>
            <w:vAlign w:val="center"/>
            <w:hideMark/>
          </w:tcPr>
          <w:p w14:paraId="7B1778C2" w14:textId="3D64003A" w:rsidR="00681031" w:rsidRPr="00EF7D6B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</w:tr>
      <w:tr w:rsidR="00681031" w:rsidRPr="00EF7D6B" w14:paraId="27E4238E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7E7E7"/>
            <w:vAlign w:val="center"/>
            <w:hideMark/>
          </w:tcPr>
          <w:p w14:paraId="36F3000C" w14:textId="49C13C96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12:10</w:t>
            </w:r>
            <w:r w:rsidR="003D5F39"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13:30</w:t>
            </w:r>
          </w:p>
        </w:tc>
        <w:tc>
          <w:tcPr>
            <w:tcW w:w="4536" w:type="pct"/>
            <w:gridSpan w:val="8"/>
            <w:shd w:val="clear" w:color="000000" w:fill="E7E7E7"/>
            <w:vAlign w:val="center"/>
            <w:hideMark/>
          </w:tcPr>
          <w:p w14:paraId="2355A693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午餐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(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地點：劍潭青年活動中心餐廳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)</w:t>
            </w:r>
          </w:p>
        </w:tc>
      </w:tr>
      <w:tr w:rsidR="00EF7D6B" w:rsidRPr="00EF7D6B" w14:paraId="06EE5F20" w14:textId="77777777" w:rsidTr="00EF7D6B">
        <w:trPr>
          <w:trHeight w:val="20"/>
          <w:jc w:val="center"/>
        </w:trPr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7634C35E" w14:textId="0ADB7505" w:rsidR="00B22BD6" w:rsidRPr="00AB20DF" w:rsidRDefault="00B22BD6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13:30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15:00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F046D28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6137E39C" w14:textId="47DC72DE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334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4C1D235D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3823B841" w14:textId="14E291A3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325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1D531D1E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4D60749F" w14:textId="1890CA5D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1C8B6B33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0866DDE5" w14:textId="2B9C33DC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322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1BC7A6D7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6D5B3D68" w14:textId="55584C16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58A67F12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604FA6DB" w14:textId="0665CAA8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324</w:t>
            </w:r>
          </w:p>
        </w:tc>
        <w:tc>
          <w:tcPr>
            <w:tcW w:w="565" w:type="pct"/>
            <w:vMerge w:val="restart"/>
            <w:shd w:val="clear" w:color="auto" w:fill="auto"/>
            <w:noWrap/>
            <w:vAlign w:val="center"/>
            <w:hideMark/>
          </w:tcPr>
          <w:p w14:paraId="6AC104EF" w14:textId="771A955B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51AAC690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經國紀念堂</w:t>
            </w:r>
          </w:p>
          <w:p w14:paraId="09E73BD0" w14:textId="1F906F7C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B20DF">
              <w:rPr>
                <w:rFonts w:ascii="微軟正黑體" w:eastAsia="微軟正黑體" w:hAnsi="微軟正黑體" w:hint="eastAsia"/>
              </w:rPr>
              <w:t>集賢廳</w:t>
            </w:r>
            <w:proofErr w:type="gramEnd"/>
          </w:p>
        </w:tc>
      </w:tr>
      <w:tr w:rsidR="00EF7D6B" w:rsidRPr="00EF7D6B" w14:paraId="0226A2ED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42EC0487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73767AB8" w14:textId="56E4C44D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運輸安全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234ED038" w14:textId="7754D642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運輸規劃與需求分析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2196B310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交通工程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2D602190" w14:textId="214B9A96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物流與供應鏈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BF4665B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海洋運輸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4A07911E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航空運輸</w:t>
            </w:r>
          </w:p>
        </w:tc>
        <w:tc>
          <w:tcPr>
            <w:tcW w:w="565" w:type="pct"/>
            <w:vMerge/>
            <w:vAlign w:val="center"/>
            <w:hideMark/>
          </w:tcPr>
          <w:p w14:paraId="1F57007F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14:paraId="67BABE62" w14:textId="0D050C63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交通運輸產業展覽</w:t>
            </w:r>
          </w:p>
        </w:tc>
      </w:tr>
      <w:tr w:rsidR="00EF7D6B" w:rsidRPr="00EF7D6B" w14:paraId="1EACE7FE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1F45121A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7D4252C" w14:textId="638590D3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60A2DC87" w14:textId="443110D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62F31530" w14:textId="5F7446B0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6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2280ACBA" w14:textId="4F7487FB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7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3D6F30B0" w14:textId="0A298930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="007C08E1" w:rsidRPr="00EF7D6B"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8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DABB6F6" w14:textId="7FE64A41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="007C08E1" w:rsidRPr="00EF7D6B">
              <w:rPr>
                <w:rFonts w:ascii="微軟正黑體" w:eastAsia="微軟正黑體" w:hAnsi="微軟正黑體" w:hint="eastAsia"/>
                <w:b/>
                <w:bCs/>
              </w:rPr>
              <w:t>2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9</w:t>
            </w:r>
          </w:p>
        </w:tc>
        <w:tc>
          <w:tcPr>
            <w:tcW w:w="565" w:type="pct"/>
            <w:vMerge/>
            <w:vAlign w:val="center"/>
            <w:hideMark/>
          </w:tcPr>
          <w:p w14:paraId="6F96F233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/>
            <w:shd w:val="clear" w:color="000000" w:fill="FFFFFF"/>
            <w:vAlign w:val="center"/>
            <w:hideMark/>
          </w:tcPr>
          <w:p w14:paraId="0CD69208" w14:textId="095E6C3F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681031" w:rsidRPr="00EF7D6B" w14:paraId="52BD66CE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7E7E7"/>
            <w:vAlign w:val="center"/>
            <w:hideMark/>
          </w:tcPr>
          <w:p w14:paraId="6A4CBFC1" w14:textId="46CD9B1F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15:00</w:t>
            </w:r>
            <w:r w:rsidR="003D5F39"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15:30</w:t>
            </w:r>
          </w:p>
        </w:tc>
        <w:tc>
          <w:tcPr>
            <w:tcW w:w="4536" w:type="pct"/>
            <w:gridSpan w:val="8"/>
            <w:shd w:val="clear" w:color="000000" w:fill="E7E7E7"/>
            <w:vAlign w:val="center"/>
            <w:hideMark/>
          </w:tcPr>
          <w:p w14:paraId="1D655011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茶敘 &amp; 研究成果海報展示</w:t>
            </w:r>
          </w:p>
        </w:tc>
      </w:tr>
      <w:tr w:rsidR="00EF7D6B" w:rsidRPr="00EF7D6B" w14:paraId="029F8AA4" w14:textId="77777777" w:rsidTr="00EF7D6B">
        <w:trPr>
          <w:trHeight w:val="20"/>
          <w:jc w:val="center"/>
        </w:trPr>
        <w:tc>
          <w:tcPr>
            <w:tcW w:w="464" w:type="pct"/>
            <w:vMerge w:val="restart"/>
            <w:shd w:val="clear" w:color="000000" w:fill="FFFFFF"/>
            <w:vAlign w:val="center"/>
            <w:hideMark/>
          </w:tcPr>
          <w:p w14:paraId="471DC361" w14:textId="126B3E61" w:rsidR="00B22BD6" w:rsidRPr="00AB20DF" w:rsidRDefault="00B22BD6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15:30</w:t>
            </w:r>
            <w:r w:rsidRPr="00AB20DF">
              <w:rPr>
                <w:rFonts w:ascii="微軟正黑體" w:eastAsia="微軟正黑體" w:hAnsi="微軟正黑體" w:hint="eastAsia"/>
                <w:b/>
                <w:bCs/>
              </w:rPr>
              <w:t>-</w:t>
            </w:r>
            <w:r w:rsidRPr="00AB20DF">
              <w:rPr>
                <w:rFonts w:ascii="微軟正黑體" w:eastAsia="微軟正黑體" w:hAnsi="微軟正黑體"/>
                <w:b/>
                <w:bCs/>
              </w:rPr>
              <w:t>17:00</w:t>
            </w: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3A057009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5BDD3235" w14:textId="7DA7D1B9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334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6783772F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4FDC1084" w14:textId="39804215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325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62BDF3B5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48727C0F" w14:textId="2C3B49A9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333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5EEB3C82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6B0E18B3" w14:textId="017D403D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322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BA51070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16D66F49" w14:textId="66748329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323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75A8A92E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教學大樓</w:t>
            </w:r>
          </w:p>
          <w:p w14:paraId="3B77F87F" w14:textId="626F3FF2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/>
              </w:rPr>
              <w:t>324</w:t>
            </w:r>
          </w:p>
        </w:tc>
        <w:tc>
          <w:tcPr>
            <w:tcW w:w="565" w:type="pct"/>
            <w:vMerge w:val="restart"/>
            <w:shd w:val="clear" w:color="auto" w:fill="auto"/>
            <w:noWrap/>
            <w:vAlign w:val="center"/>
            <w:hideMark/>
          </w:tcPr>
          <w:p w14:paraId="0484E3BA" w14:textId="389CEC1B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shd w:val="clear" w:color="000000" w:fill="FFFFFF"/>
            <w:vAlign w:val="center"/>
            <w:hideMark/>
          </w:tcPr>
          <w:p w14:paraId="20E21137" w14:textId="77777777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AB20DF">
              <w:rPr>
                <w:rFonts w:ascii="微軟正黑體" w:eastAsia="微軟正黑體" w:hAnsi="微軟正黑體" w:hint="eastAsia"/>
              </w:rPr>
              <w:t>經國紀念堂</w:t>
            </w:r>
          </w:p>
          <w:p w14:paraId="792103E6" w14:textId="1BBB3C81" w:rsidR="00B22BD6" w:rsidRPr="00AB20DF" w:rsidRDefault="00B22BD6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proofErr w:type="gramStart"/>
            <w:r w:rsidRPr="00AB20DF">
              <w:rPr>
                <w:rFonts w:ascii="微軟正黑體" w:eastAsia="微軟正黑體" w:hAnsi="微軟正黑體" w:hint="eastAsia"/>
              </w:rPr>
              <w:t>集賢廳</w:t>
            </w:r>
            <w:proofErr w:type="gramEnd"/>
          </w:p>
        </w:tc>
      </w:tr>
      <w:tr w:rsidR="00EF7D6B" w:rsidRPr="00EF7D6B" w14:paraId="5D48B050" w14:textId="77777777" w:rsidTr="00EF7D6B">
        <w:trPr>
          <w:trHeight w:val="20"/>
          <w:jc w:val="center"/>
        </w:trPr>
        <w:tc>
          <w:tcPr>
            <w:tcW w:w="464" w:type="pct"/>
            <w:vMerge/>
            <w:vAlign w:val="center"/>
            <w:hideMark/>
          </w:tcPr>
          <w:p w14:paraId="2955740F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4E521C9E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運輸安全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3F20C9F1" w14:textId="0DA09D25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運輸規劃</w:t>
            </w:r>
            <w:r w:rsidRPr="00EF7D6B">
              <w:rPr>
                <w:rFonts w:ascii="微軟正黑體" w:eastAsia="微軟正黑體" w:hAnsi="微軟正黑體" w:hint="eastAsia"/>
              </w:rPr>
              <w:lastRenderedPageBreak/>
              <w:t>與需求分析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67EFF5A5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lastRenderedPageBreak/>
              <w:t>交通工程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7BAFA5A3" w14:textId="6C763372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物流與供</w:t>
            </w:r>
            <w:r w:rsidRPr="00EF7D6B">
              <w:rPr>
                <w:rFonts w:ascii="微軟正黑體" w:eastAsia="微軟正黑體" w:hAnsi="微軟正黑體" w:hint="eastAsia"/>
              </w:rPr>
              <w:lastRenderedPageBreak/>
              <w:t>應鏈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1C72513B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lastRenderedPageBreak/>
              <w:t>海洋運輸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68A31761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航空運輸</w:t>
            </w:r>
          </w:p>
        </w:tc>
        <w:tc>
          <w:tcPr>
            <w:tcW w:w="565" w:type="pct"/>
            <w:vMerge/>
            <w:vAlign w:val="center"/>
            <w:hideMark/>
          </w:tcPr>
          <w:p w14:paraId="53C4C100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 w:val="restart"/>
            <w:shd w:val="clear" w:color="000000" w:fill="FFFFFF"/>
            <w:vAlign w:val="center"/>
            <w:hideMark/>
          </w:tcPr>
          <w:p w14:paraId="3E2CF1E5" w14:textId="0F747DC5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交通運輸產</w:t>
            </w:r>
            <w:r w:rsidRPr="00EF7D6B">
              <w:rPr>
                <w:rFonts w:ascii="微軟正黑體" w:eastAsia="微軟正黑體" w:hAnsi="微軟正黑體" w:hint="eastAsia"/>
              </w:rPr>
              <w:lastRenderedPageBreak/>
              <w:t>業展覽</w:t>
            </w:r>
          </w:p>
        </w:tc>
      </w:tr>
      <w:tr w:rsidR="00EF7D6B" w:rsidRPr="00EF7D6B" w14:paraId="5D3D8E7C" w14:textId="77777777" w:rsidTr="00EF7D6B">
        <w:trPr>
          <w:trHeight w:val="270"/>
          <w:jc w:val="center"/>
        </w:trPr>
        <w:tc>
          <w:tcPr>
            <w:tcW w:w="464" w:type="pct"/>
            <w:vMerge/>
            <w:vAlign w:val="center"/>
            <w:hideMark/>
          </w:tcPr>
          <w:p w14:paraId="48A0C9E6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</w:p>
        </w:tc>
        <w:tc>
          <w:tcPr>
            <w:tcW w:w="534" w:type="pct"/>
            <w:shd w:val="clear" w:color="000000" w:fill="FFFFFF"/>
            <w:vAlign w:val="center"/>
            <w:hideMark/>
          </w:tcPr>
          <w:p w14:paraId="5B6E586A" w14:textId="3B5E1E61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</w:t>
            </w:r>
            <w:r w:rsidR="007C08E1" w:rsidRPr="00EF7D6B">
              <w:rPr>
                <w:rFonts w:ascii="微軟正黑體" w:eastAsia="微軟正黑體" w:hAnsi="微軟正黑體" w:hint="eastAsia"/>
                <w:b/>
                <w:bCs/>
              </w:rPr>
              <w:t>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0</w:t>
            </w:r>
          </w:p>
        </w:tc>
        <w:tc>
          <w:tcPr>
            <w:tcW w:w="531" w:type="pct"/>
            <w:shd w:val="clear" w:color="000000" w:fill="FFFFFF"/>
            <w:vAlign w:val="center"/>
            <w:hideMark/>
          </w:tcPr>
          <w:p w14:paraId="3342CEDF" w14:textId="0024F16A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1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25071E39" w14:textId="65F14016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2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1D1F490D" w14:textId="40C5596A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3</w:t>
            </w:r>
          </w:p>
        </w:tc>
        <w:tc>
          <w:tcPr>
            <w:tcW w:w="565" w:type="pct"/>
            <w:shd w:val="clear" w:color="000000" w:fill="FFFFFF"/>
            <w:vAlign w:val="center"/>
            <w:hideMark/>
          </w:tcPr>
          <w:p w14:paraId="5442311E" w14:textId="1E7B717E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4</w:t>
            </w:r>
          </w:p>
        </w:tc>
        <w:tc>
          <w:tcPr>
            <w:tcW w:w="566" w:type="pct"/>
            <w:shd w:val="clear" w:color="000000" w:fill="FFFFFF"/>
            <w:vAlign w:val="center"/>
            <w:hideMark/>
          </w:tcPr>
          <w:p w14:paraId="0A632AFC" w14:textId="05934819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EF7D6B">
              <w:rPr>
                <w:rFonts w:ascii="微軟正黑體" w:eastAsia="微軟正黑體" w:hAnsi="微軟正黑體" w:hint="eastAsia"/>
                <w:b/>
                <w:bCs/>
              </w:rPr>
              <w:t>場次3</w:t>
            </w:r>
            <w:r w:rsidR="007C08E1" w:rsidRPr="00EF7D6B">
              <w:rPr>
                <w:rFonts w:ascii="微軟正黑體" w:eastAsia="微軟正黑體" w:hAnsi="微軟正黑體"/>
                <w:b/>
                <w:bCs/>
              </w:rPr>
              <w:t>5</w:t>
            </w:r>
          </w:p>
        </w:tc>
        <w:tc>
          <w:tcPr>
            <w:tcW w:w="565" w:type="pct"/>
            <w:vMerge/>
            <w:vAlign w:val="center"/>
            <w:hideMark/>
          </w:tcPr>
          <w:p w14:paraId="1974CC48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  <w:tc>
          <w:tcPr>
            <w:tcW w:w="643" w:type="pct"/>
            <w:vMerge/>
            <w:shd w:val="clear" w:color="000000" w:fill="FFFFFF"/>
            <w:vAlign w:val="center"/>
            <w:hideMark/>
          </w:tcPr>
          <w:p w14:paraId="30CDAB9E" w14:textId="186FB94B" w:rsidR="00681031" w:rsidRPr="00EF7D6B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</w:rPr>
            </w:pPr>
          </w:p>
        </w:tc>
      </w:tr>
      <w:tr w:rsidR="00681031" w:rsidRPr="00EF7D6B" w14:paraId="1D08D284" w14:textId="77777777" w:rsidTr="00EF7D6B">
        <w:trPr>
          <w:trHeight w:val="20"/>
          <w:jc w:val="center"/>
        </w:trPr>
        <w:tc>
          <w:tcPr>
            <w:tcW w:w="464" w:type="pct"/>
            <w:shd w:val="clear" w:color="000000" w:fill="E7E7E7"/>
            <w:vAlign w:val="center"/>
            <w:hideMark/>
          </w:tcPr>
          <w:p w14:paraId="1D900CD5" w14:textId="77777777" w:rsidR="00681031" w:rsidRPr="00AB20DF" w:rsidRDefault="00681031" w:rsidP="00EF7D6B">
            <w:pPr>
              <w:pStyle w:val="120"/>
              <w:spacing w:line="240" w:lineRule="auto"/>
              <w:ind w:left="42" w:right="42"/>
              <w:rPr>
                <w:rFonts w:ascii="微軟正黑體" w:eastAsia="微軟正黑體" w:hAnsi="微軟正黑體"/>
                <w:b/>
                <w:bCs/>
              </w:rPr>
            </w:pPr>
            <w:r w:rsidRPr="00AB20DF">
              <w:rPr>
                <w:rFonts w:ascii="微軟正黑體" w:eastAsia="微軟正黑體" w:hAnsi="微軟正黑體"/>
                <w:b/>
                <w:bCs/>
              </w:rPr>
              <w:t>17:00</w:t>
            </w:r>
          </w:p>
        </w:tc>
        <w:tc>
          <w:tcPr>
            <w:tcW w:w="4536" w:type="pct"/>
            <w:gridSpan w:val="8"/>
            <w:shd w:val="clear" w:color="000000" w:fill="E7E7E7"/>
            <w:vAlign w:val="center"/>
            <w:hideMark/>
          </w:tcPr>
          <w:p w14:paraId="3A48FC6E" w14:textId="77777777" w:rsidR="00681031" w:rsidRPr="00EF7D6B" w:rsidRDefault="00681031" w:rsidP="00EF7D6B">
            <w:pPr>
              <w:pStyle w:val="120"/>
              <w:spacing w:line="240" w:lineRule="auto"/>
              <w:ind w:left="42" w:right="42"/>
              <w:jc w:val="center"/>
              <w:rPr>
                <w:rFonts w:ascii="微軟正黑體" w:eastAsia="微軟正黑體" w:hAnsi="微軟正黑體"/>
              </w:rPr>
            </w:pPr>
            <w:r w:rsidRPr="00EF7D6B">
              <w:rPr>
                <w:rFonts w:ascii="微軟正黑體" w:eastAsia="微軟正黑體" w:hAnsi="微軟正黑體" w:hint="eastAsia"/>
              </w:rPr>
              <w:t>賦歸</w:t>
            </w:r>
          </w:p>
        </w:tc>
      </w:tr>
      <w:bookmarkEnd w:id="3"/>
    </w:tbl>
    <w:p w14:paraId="72384F6A" w14:textId="0B1F6ED8" w:rsidR="002A1231" w:rsidRPr="005E0B9D" w:rsidRDefault="002A1231" w:rsidP="00EF7D6B">
      <w:pPr>
        <w:widowControl/>
        <w:adjustRightInd/>
        <w:snapToGrid/>
        <w:spacing w:afterLines="0" w:after="0" w:line="240" w:lineRule="auto"/>
        <w:ind w:firstLineChars="0" w:firstLine="0"/>
        <w:jc w:val="left"/>
        <w:textAlignment w:val="auto"/>
        <w:rPr>
          <w:rFonts w:ascii="微軟正黑體" w:eastAsia="微軟正黑體" w:hAnsi="微軟正黑體"/>
          <w:sz w:val="20"/>
        </w:rPr>
      </w:pPr>
    </w:p>
    <w:sectPr w:rsidR="002A1231" w:rsidRPr="005E0B9D" w:rsidSect="00393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113" w:footer="11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019A9" w14:textId="77777777" w:rsidR="00E0171E" w:rsidRDefault="00E0171E" w:rsidP="000A3D35">
      <w:pPr>
        <w:spacing w:after="120"/>
        <w:ind w:firstLine="560"/>
      </w:pPr>
      <w:r>
        <w:separator/>
      </w:r>
    </w:p>
  </w:endnote>
  <w:endnote w:type="continuationSeparator" w:id="0">
    <w:p w14:paraId="42308995" w14:textId="77777777" w:rsidR="00E0171E" w:rsidRDefault="00E0171E" w:rsidP="000A3D35">
      <w:pPr>
        <w:spacing w:after="120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2FDF1" w14:textId="77777777" w:rsidR="0042129E" w:rsidRDefault="0042129E" w:rsidP="000A3D35">
    <w:pPr>
      <w:pStyle w:val="a8"/>
      <w:tabs>
        <w:tab w:val="left" w:pos="8364"/>
      </w:tabs>
      <w:spacing w:before="120"/>
      <w:ind w:firstLine="400"/>
      <w:rPr>
        <w:u w:val="single"/>
      </w:rPr>
    </w:pPr>
    <w:r>
      <w:rPr>
        <w:rFonts w:hint="eastAsia"/>
        <w:u w:val="single"/>
      </w:rPr>
      <w:tab/>
    </w:r>
  </w:p>
  <w:p w14:paraId="47D4C484" w14:textId="55432D5C" w:rsidR="0042129E" w:rsidRPr="00434475" w:rsidRDefault="0042129E" w:rsidP="000A3D35">
    <w:pPr>
      <w:pStyle w:val="a8"/>
      <w:tabs>
        <w:tab w:val="left" w:pos="709"/>
        <w:tab w:val="left" w:pos="3828"/>
      </w:tabs>
      <w:spacing w:before="120"/>
      <w:ind w:firstLine="480"/>
      <w:rPr>
        <w:sz w:val="24"/>
        <w:szCs w:val="24"/>
      </w:rPr>
    </w:pPr>
    <w:r w:rsidRPr="00CC2567">
      <w:rPr>
        <w:rStyle w:val="ab"/>
        <w:sz w:val="24"/>
        <w:szCs w:val="24"/>
      </w:rPr>
      <w:fldChar w:fldCharType="begin"/>
    </w:r>
    <w:r w:rsidRPr="00CC2567">
      <w:rPr>
        <w:rStyle w:val="ab"/>
        <w:sz w:val="24"/>
        <w:szCs w:val="24"/>
      </w:rPr>
      <w:instrText xml:space="preserve"> PAGE </w:instrText>
    </w:r>
    <w:r w:rsidRPr="00CC2567">
      <w:rPr>
        <w:rStyle w:val="ab"/>
        <w:sz w:val="24"/>
        <w:szCs w:val="24"/>
      </w:rPr>
      <w:fldChar w:fldCharType="separate"/>
    </w:r>
    <w:r w:rsidR="00730BBE">
      <w:rPr>
        <w:rStyle w:val="ab"/>
        <w:noProof/>
        <w:sz w:val="24"/>
        <w:szCs w:val="24"/>
      </w:rPr>
      <w:t>6</w:t>
    </w:r>
    <w:r w:rsidRPr="00CC2567">
      <w:rPr>
        <w:rStyle w:val="ab"/>
        <w:sz w:val="24"/>
        <w:szCs w:val="24"/>
      </w:rPr>
      <w:fldChar w:fldCharType="end"/>
    </w:r>
    <w:r>
      <w:rPr>
        <w:rStyle w:val="ab"/>
        <w:rFonts w:hint="eastAsia"/>
        <w:sz w:val="24"/>
        <w:szCs w:val="2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ECC712" w14:textId="77777777" w:rsidR="0042129E" w:rsidRDefault="0042129E" w:rsidP="000A3D35">
    <w:pPr>
      <w:pStyle w:val="a8"/>
      <w:tabs>
        <w:tab w:val="left" w:pos="8364"/>
      </w:tabs>
      <w:spacing w:before="120"/>
      <w:ind w:firstLine="400"/>
      <w:rPr>
        <w:u w:val="single"/>
      </w:rPr>
    </w:pPr>
    <w:r>
      <w:rPr>
        <w:rFonts w:hint="eastAsia"/>
        <w:u w:val="single"/>
      </w:rPr>
      <w:tab/>
    </w:r>
  </w:p>
  <w:p w14:paraId="679DAA6B" w14:textId="039FF704" w:rsidR="0042129E" w:rsidRPr="00F50494" w:rsidRDefault="0042129E" w:rsidP="000A3D35">
    <w:pPr>
      <w:pStyle w:val="a8"/>
      <w:tabs>
        <w:tab w:val="left" w:pos="5245"/>
        <w:tab w:val="left" w:pos="7655"/>
      </w:tabs>
      <w:spacing w:before="120"/>
      <w:ind w:firstLine="400"/>
      <w:rPr>
        <w:sz w:val="24"/>
        <w:szCs w:val="24"/>
      </w:rPr>
    </w:pPr>
    <w:r>
      <w:rPr>
        <w:rFonts w:hint="eastAsia"/>
      </w:rPr>
      <w:tab/>
    </w:r>
    <w:r w:rsidR="00681031">
      <w:tab/>
    </w:r>
    <w:r w:rsidRPr="00CC2567">
      <w:rPr>
        <w:rStyle w:val="ab"/>
        <w:sz w:val="24"/>
        <w:szCs w:val="24"/>
      </w:rPr>
      <w:fldChar w:fldCharType="begin"/>
    </w:r>
    <w:r w:rsidRPr="00CC2567">
      <w:rPr>
        <w:rStyle w:val="ab"/>
        <w:sz w:val="24"/>
        <w:szCs w:val="24"/>
      </w:rPr>
      <w:instrText xml:space="preserve"> PAGE </w:instrText>
    </w:r>
    <w:r w:rsidRPr="00CC2567">
      <w:rPr>
        <w:rStyle w:val="ab"/>
        <w:sz w:val="24"/>
        <w:szCs w:val="24"/>
      </w:rPr>
      <w:fldChar w:fldCharType="separate"/>
    </w:r>
    <w:r w:rsidR="00730BBE">
      <w:rPr>
        <w:rStyle w:val="ab"/>
        <w:noProof/>
        <w:sz w:val="24"/>
        <w:szCs w:val="24"/>
      </w:rPr>
      <w:t>7</w:t>
    </w:r>
    <w:r w:rsidRPr="00CC2567">
      <w:rPr>
        <w:rStyle w:val="ab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C5F2" w14:textId="77777777" w:rsidR="0042129E" w:rsidRDefault="0042129E" w:rsidP="000A3D35">
    <w:pPr>
      <w:spacing w:after="120"/>
      <w:ind w:firstLine="5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6B1E1" w14:textId="77777777" w:rsidR="00E0171E" w:rsidRDefault="00E0171E" w:rsidP="000A3D35">
      <w:pPr>
        <w:spacing w:after="120"/>
        <w:ind w:firstLine="560"/>
      </w:pPr>
      <w:r>
        <w:separator/>
      </w:r>
    </w:p>
  </w:footnote>
  <w:footnote w:type="continuationSeparator" w:id="0">
    <w:p w14:paraId="3E9556E2" w14:textId="77777777" w:rsidR="00E0171E" w:rsidRDefault="00E0171E" w:rsidP="000A3D35">
      <w:pPr>
        <w:spacing w:after="120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3CF10F" w14:textId="77777777" w:rsidR="0042129E" w:rsidRDefault="0042129E" w:rsidP="000A3D35">
    <w:pPr>
      <w:spacing w:after="120"/>
      <w:ind w:firstLine="5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2A65A" w14:textId="77777777" w:rsidR="0042129E" w:rsidRPr="001D4FF0" w:rsidRDefault="0042129E" w:rsidP="000A3D35">
    <w:pPr>
      <w:pStyle w:val="a7"/>
      <w:spacing w:after="120"/>
      <w:ind w:firstLine="40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C16A3" w14:textId="77777777" w:rsidR="0042129E" w:rsidRDefault="0042129E" w:rsidP="000A3D35">
    <w:pPr>
      <w:pStyle w:val="1"/>
      <w:spacing w:after="240"/>
      <w:ind w:firstLine="880"/>
      <w:rPr>
        <w:sz w:val="48"/>
      </w:rPr>
    </w:pP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29D3ED7" w14:textId="77777777" w:rsidR="0042129E" w:rsidRDefault="0042129E" w:rsidP="000A3D35">
    <w:pPr>
      <w:tabs>
        <w:tab w:val="center" w:pos="3600"/>
        <w:tab w:val="right" w:pos="8280"/>
      </w:tabs>
      <w:spacing w:after="120"/>
      <w:ind w:firstLine="56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0D8"/>
    <w:multiLevelType w:val="hybridMultilevel"/>
    <w:tmpl w:val="AA3EA59A"/>
    <w:lvl w:ilvl="0" w:tplc="F50EA18C">
      <w:start w:val="1"/>
      <w:numFmt w:val="bullet"/>
      <w:lvlText w:val=""/>
      <w:lvlJc w:val="left"/>
      <w:pPr>
        <w:tabs>
          <w:tab w:val="num" w:pos="650"/>
        </w:tabs>
        <w:ind w:left="877" w:hanging="34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080B2C34"/>
    <w:multiLevelType w:val="multilevel"/>
    <w:tmpl w:val="AA3EA59A"/>
    <w:lvl w:ilvl="0">
      <w:start w:val="1"/>
      <w:numFmt w:val="bullet"/>
      <w:lvlText w:val=""/>
      <w:lvlJc w:val="left"/>
      <w:pPr>
        <w:tabs>
          <w:tab w:val="num" w:pos="650"/>
        </w:tabs>
        <w:ind w:left="877" w:hanging="34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 w15:restartNumberingAfterBreak="0">
    <w:nsid w:val="094D0F0C"/>
    <w:multiLevelType w:val="multilevel"/>
    <w:tmpl w:val="A7B0BA5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95B1D4E"/>
    <w:multiLevelType w:val="multilevel"/>
    <w:tmpl w:val="FD82E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435D6D"/>
    <w:multiLevelType w:val="hybridMultilevel"/>
    <w:tmpl w:val="F68622B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4244A6E4">
      <w:start w:val="1"/>
      <w:numFmt w:val="decimal"/>
      <w:lvlText w:val="(%3)"/>
      <w:lvlJc w:val="left"/>
      <w:pPr>
        <w:tabs>
          <w:tab w:val="num" w:pos="1500"/>
        </w:tabs>
        <w:ind w:left="1500" w:hanging="5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34E9A"/>
    <w:multiLevelType w:val="hybridMultilevel"/>
    <w:tmpl w:val="74D4623E"/>
    <w:lvl w:ilvl="0" w:tplc="F43AE11C">
      <w:start w:val="1"/>
      <w:numFmt w:val="decimal"/>
      <w:lvlText w:val="(%1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4"/>
        </w:tabs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4"/>
        </w:tabs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4"/>
        </w:tabs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4"/>
        </w:tabs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4"/>
        </w:tabs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4"/>
        </w:tabs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4"/>
        </w:tabs>
        <w:ind w:left="5494" w:hanging="480"/>
      </w:pPr>
    </w:lvl>
  </w:abstractNum>
  <w:abstractNum w:abstractNumId="6" w15:restartNumberingAfterBreak="0">
    <w:nsid w:val="0B90508C"/>
    <w:multiLevelType w:val="hybridMultilevel"/>
    <w:tmpl w:val="15769CF0"/>
    <w:lvl w:ilvl="0" w:tplc="13A4ED9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C7B6E29"/>
    <w:multiLevelType w:val="hybridMultilevel"/>
    <w:tmpl w:val="D6E2274A"/>
    <w:lvl w:ilvl="0" w:tplc="D4D81104">
      <w:start w:val="1"/>
      <w:numFmt w:val="bullet"/>
      <w:lvlText w:val=""/>
      <w:lvlJc w:val="left"/>
      <w:pPr>
        <w:tabs>
          <w:tab w:val="num" w:pos="593"/>
        </w:tabs>
        <w:ind w:left="820" w:hanging="28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13376380"/>
    <w:multiLevelType w:val="multilevel"/>
    <w:tmpl w:val="D02CC630"/>
    <w:lvl w:ilvl="0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9" w15:restartNumberingAfterBreak="0">
    <w:nsid w:val="1AA97F8F"/>
    <w:multiLevelType w:val="hybridMultilevel"/>
    <w:tmpl w:val="B32402D4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0" w15:restartNumberingAfterBreak="0">
    <w:nsid w:val="1AC23F4C"/>
    <w:multiLevelType w:val="hybridMultilevel"/>
    <w:tmpl w:val="B3C2C370"/>
    <w:lvl w:ilvl="0" w:tplc="ABF66A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D050038"/>
    <w:multiLevelType w:val="hybridMultilevel"/>
    <w:tmpl w:val="5CCECB26"/>
    <w:lvl w:ilvl="0" w:tplc="EE4C85AA">
      <w:start w:val="1"/>
      <w:numFmt w:val="taiwaneseCountingThousand"/>
      <w:lvlText w:val="%1、"/>
      <w:lvlJc w:val="left"/>
      <w:pPr>
        <w:ind w:left="2240" w:hanging="16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2" w15:restartNumberingAfterBreak="0">
    <w:nsid w:val="1F262554"/>
    <w:multiLevelType w:val="hybridMultilevel"/>
    <w:tmpl w:val="30766B80"/>
    <w:lvl w:ilvl="0" w:tplc="F932BFB6">
      <w:start w:val="1"/>
      <w:numFmt w:val="decimal"/>
      <w:lvlText w:val="(%1)"/>
      <w:lvlJc w:val="left"/>
      <w:pPr>
        <w:tabs>
          <w:tab w:val="num" w:pos="1318"/>
        </w:tabs>
        <w:ind w:left="1318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918"/>
        </w:tabs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13" w15:restartNumberingAfterBreak="0">
    <w:nsid w:val="20051828"/>
    <w:multiLevelType w:val="hybridMultilevel"/>
    <w:tmpl w:val="C5803516"/>
    <w:lvl w:ilvl="0" w:tplc="0E6477B0">
      <w:start w:val="1"/>
      <w:numFmt w:val="bullet"/>
      <w:lvlText w:val=""/>
      <w:lvlJc w:val="left"/>
      <w:pPr>
        <w:tabs>
          <w:tab w:val="num" w:pos="538"/>
        </w:tabs>
        <w:ind w:left="765" w:hanging="283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221A668C"/>
    <w:multiLevelType w:val="multilevel"/>
    <w:tmpl w:val="CC463DD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3760BF3"/>
    <w:multiLevelType w:val="hybridMultilevel"/>
    <w:tmpl w:val="84566132"/>
    <w:lvl w:ilvl="0" w:tplc="9CDAE0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C7A7F3D"/>
    <w:multiLevelType w:val="multilevel"/>
    <w:tmpl w:val="EE165C1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350B1267"/>
    <w:multiLevelType w:val="hybridMultilevel"/>
    <w:tmpl w:val="7B4E053C"/>
    <w:lvl w:ilvl="0" w:tplc="0B38D144">
      <w:start w:val="1"/>
      <w:numFmt w:val="bullet"/>
      <w:pStyle w:val="12"/>
      <w:lvlText w:val=""/>
      <w:lvlJc w:val="left"/>
      <w:pPr>
        <w:tabs>
          <w:tab w:val="num" w:pos="284"/>
        </w:tabs>
        <w:ind w:left="340" w:hanging="283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96"/>
        </w:tabs>
        <w:ind w:left="99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76"/>
        </w:tabs>
        <w:ind w:left="147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6"/>
        </w:tabs>
        <w:ind w:left="195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36"/>
        </w:tabs>
        <w:ind w:left="243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16"/>
        </w:tabs>
        <w:ind w:left="291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76"/>
        </w:tabs>
        <w:ind w:left="387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56"/>
        </w:tabs>
        <w:ind w:left="4356" w:hanging="480"/>
      </w:pPr>
      <w:rPr>
        <w:rFonts w:ascii="Wingdings" w:hAnsi="Wingdings" w:hint="default"/>
      </w:rPr>
    </w:lvl>
  </w:abstractNum>
  <w:abstractNum w:abstractNumId="18" w15:restartNumberingAfterBreak="0">
    <w:nsid w:val="37B90070"/>
    <w:multiLevelType w:val="hybridMultilevel"/>
    <w:tmpl w:val="C186E36A"/>
    <w:lvl w:ilvl="0" w:tplc="2EFA98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F552C5"/>
    <w:multiLevelType w:val="hybridMultilevel"/>
    <w:tmpl w:val="1798974A"/>
    <w:lvl w:ilvl="0" w:tplc="D4D81104">
      <w:start w:val="1"/>
      <w:numFmt w:val="bullet"/>
      <w:lvlText w:val=""/>
      <w:lvlJc w:val="left"/>
      <w:pPr>
        <w:tabs>
          <w:tab w:val="num" w:pos="137"/>
        </w:tabs>
        <w:ind w:left="364" w:hanging="283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84"/>
        </w:tabs>
        <w:ind w:left="9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64"/>
        </w:tabs>
        <w:ind w:left="14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44"/>
        </w:tabs>
        <w:ind w:left="19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24"/>
        </w:tabs>
        <w:ind w:left="24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</w:abstractNum>
  <w:abstractNum w:abstractNumId="20" w15:restartNumberingAfterBreak="0">
    <w:nsid w:val="3A260D67"/>
    <w:multiLevelType w:val="hybridMultilevel"/>
    <w:tmpl w:val="B646299A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9CDAE028">
      <w:start w:val="1"/>
      <w:numFmt w:val="decimal"/>
      <w:lvlText w:val="%2."/>
      <w:lvlJc w:val="left"/>
      <w:pPr>
        <w:tabs>
          <w:tab w:val="num" w:pos="1442"/>
        </w:tabs>
        <w:ind w:left="1442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1" w15:restartNumberingAfterBreak="0">
    <w:nsid w:val="3A463CBB"/>
    <w:multiLevelType w:val="multilevel"/>
    <w:tmpl w:val="4404C6C8"/>
    <w:lvl w:ilvl="0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2"/>
        </w:tabs>
        <w:ind w:left="1442" w:hanging="480"/>
      </w:pPr>
      <w:rPr>
        <w:rFonts w:hint="default"/>
      </w:rPr>
    </w:lvl>
    <w:lvl w:ilvl="2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2" w15:restartNumberingAfterBreak="0">
    <w:nsid w:val="3C0A7A78"/>
    <w:multiLevelType w:val="hybridMultilevel"/>
    <w:tmpl w:val="5CC8EBF6"/>
    <w:lvl w:ilvl="0" w:tplc="0409000F">
      <w:start w:val="1"/>
      <w:numFmt w:val="decimal"/>
      <w:lvlText w:val="%1.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23" w15:restartNumberingAfterBreak="0">
    <w:nsid w:val="404963C5"/>
    <w:multiLevelType w:val="hybridMultilevel"/>
    <w:tmpl w:val="6D18C632"/>
    <w:lvl w:ilvl="0" w:tplc="2EFA9800">
      <w:start w:val="1"/>
      <w:numFmt w:val="decimal"/>
      <w:lvlText w:val="%1."/>
      <w:lvlJc w:val="left"/>
      <w:pPr>
        <w:ind w:left="-2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603" w:hanging="480"/>
      </w:pPr>
    </w:lvl>
    <w:lvl w:ilvl="2" w:tplc="0409001B" w:tentative="1">
      <w:start w:val="1"/>
      <w:numFmt w:val="lowerRoman"/>
      <w:lvlText w:val="%3."/>
      <w:lvlJc w:val="right"/>
      <w:pPr>
        <w:ind w:left="1083" w:hanging="480"/>
      </w:pPr>
    </w:lvl>
    <w:lvl w:ilvl="3" w:tplc="0409000F" w:tentative="1">
      <w:start w:val="1"/>
      <w:numFmt w:val="decimal"/>
      <w:lvlText w:val="%4."/>
      <w:lvlJc w:val="left"/>
      <w:pPr>
        <w:ind w:left="1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3" w:hanging="480"/>
      </w:pPr>
    </w:lvl>
    <w:lvl w:ilvl="5" w:tplc="0409001B" w:tentative="1">
      <w:start w:val="1"/>
      <w:numFmt w:val="lowerRoman"/>
      <w:lvlText w:val="%6."/>
      <w:lvlJc w:val="right"/>
      <w:pPr>
        <w:ind w:left="2523" w:hanging="480"/>
      </w:pPr>
    </w:lvl>
    <w:lvl w:ilvl="6" w:tplc="0409000F" w:tentative="1">
      <w:start w:val="1"/>
      <w:numFmt w:val="decimal"/>
      <w:lvlText w:val="%7."/>
      <w:lvlJc w:val="left"/>
      <w:pPr>
        <w:ind w:left="3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3" w:hanging="480"/>
      </w:pPr>
    </w:lvl>
    <w:lvl w:ilvl="8" w:tplc="0409001B" w:tentative="1">
      <w:start w:val="1"/>
      <w:numFmt w:val="lowerRoman"/>
      <w:lvlText w:val="%9."/>
      <w:lvlJc w:val="right"/>
      <w:pPr>
        <w:ind w:left="3963" w:hanging="480"/>
      </w:pPr>
    </w:lvl>
  </w:abstractNum>
  <w:abstractNum w:abstractNumId="24" w15:restartNumberingAfterBreak="0">
    <w:nsid w:val="491F6913"/>
    <w:multiLevelType w:val="hybridMultilevel"/>
    <w:tmpl w:val="F476DE8A"/>
    <w:lvl w:ilvl="0" w:tplc="2EFA9800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10A2620"/>
    <w:multiLevelType w:val="hybridMultilevel"/>
    <w:tmpl w:val="E766CD3E"/>
    <w:lvl w:ilvl="0" w:tplc="64A0BDF4">
      <w:start w:val="1"/>
      <w:numFmt w:val="decimal"/>
      <w:lvlText w:val="(%1)"/>
      <w:lvlJc w:val="left"/>
      <w:pPr>
        <w:tabs>
          <w:tab w:val="num" w:pos="1202"/>
        </w:tabs>
        <w:ind w:left="964" w:hanging="482"/>
      </w:pPr>
      <w:rPr>
        <w:rFonts w:ascii="Times New Roman" w:eastAsia="新細明體" w:hAnsi="Times New Roman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4017933"/>
    <w:multiLevelType w:val="hybridMultilevel"/>
    <w:tmpl w:val="D390FD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51F3BD7"/>
    <w:multiLevelType w:val="hybridMultilevel"/>
    <w:tmpl w:val="C96CA9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AB926DA"/>
    <w:multiLevelType w:val="hybridMultilevel"/>
    <w:tmpl w:val="4BC66354"/>
    <w:lvl w:ilvl="0" w:tplc="0409000F">
      <w:start w:val="1"/>
      <w:numFmt w:val="decimal"/>
      <w:lvlText w:val="%1."/>
      <w:lvlJc w:val="left"/>
      <w:pPr>
        <w:ind w:left="103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29" w15:restartNumberingAfterBreak="0">
    <w:nsid w:val="60427BFE"/>
    <w:multiLevelType w:val="hybridMultilevel"/>
    <w:tmpl w:val="2B2A4F46"/>
    <w:lvl w:ilvl="0" w:tplc="3C8ACFDE">
      <w:start w:val="1"/>
      <w:numFmt w:val="bullet"/>
      <w:pStyle w:val="14"/>
      <w:lvlText w:val=""/>
      <w:lvlJc w:val="left"/>
      <w:pPr>
        <w:ind w:left="50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61042496"/>
    <w:multiLevelType w:val="hybridMultilevel"/>
    <w:tmpl w:val="172E8054"/>
    <w:lvl w:ilvl="0" w:tplc="04090001">
      <w:start w:val="1"/>
      <w:numFmt w:val="bullet"/>
      <w:lvlText w:val="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31" w15:restartNumberingAfterBreak="0">
    <w:nsid w:val="635758EA"/>
    <w:multiLevelType w:val="hybridMultilevel"/>
    <w:tmpl w:val="6E807F1C"/>
    <w:lvl w:ilvl="0" w:tplc="C3422CB6">
      <w:start w:val="1"/>
      <w:numFmt w:val="taiwaneseCountingThousand"/>
      <w:lvlText w:val="第%1章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3B677BE"/>
    <w:multiLevelType w:val="hybridMultilevel"/>
    <w:tmpl w:val="84DECFEA"/>
    <w:lvl w:ilvl="0" w:tplc="CF4E78C2">
      <w:start w:val="1"/>
      <w:numFmt w:val="taiwaneseCountingThousand"/>
      <w:pStyle w:val="a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D940EDE"/>
    <w:multiLevelType w:val="hybridMultilevel"/>
    <w:tmpl w:val="6CC66B70"/>
    <w:lvl w:ilvl="0" w:tplc="E0468FF6">
      <w:start w:val="1"/>
      <w:numFmt w:val="bullet"/>
      <w:pStyle w:val="a0"/>
      <w:lvlText w:val=""/>
      <w:lvlJc w:val="left"/>
      <w:pPr>
        <w:ind w:left="296" w:hanging="48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34" w15:restartNumberingAfterBreak="0">
    <w:nsid w:val="6E981A52"/>
    <w:multiLevelType w:val="hybridMultilevel"/>
    <w:tmpl w:val="D02CC630"/>
    <w:lvl w:ilvl="0" w:tplc="04090003">
      <w:start w:val="1"/>
      <w:numFmt w:val="bullet"/>
      <w:lvlText w:val=""/>
      <w:lvlJc w:val="left"/>
      <w:pPr>
        <w:tabs>
          <w:tab w:val="num" w:pos="962"/>
        </w:tabs>
        <w:ind w:left="96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35" w15:restartNumberingAfterBreak="0">
    <w:nsid w:val="73AC5B89"/>
    <w:multiLevelType w:val="multilevel"/>
    <w:tmpl w:val="DD00E1EC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2"/>
        </w:tabs>
        <w:ind w:left="90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4"/>
        </w:tabs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6"/>
        </w:tabs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90"/>
        </w:tabs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2"/>
        </w:tabs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14"/>
        </w:tabs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56"/>
        </w:tabs>
        <w:ind w:left="5656" w:hanging="1800"/>
      </w:pPr>
      <w:rPr>
        <w:rFonts w:hint="default"/>
      </w:rPr>
    </w:lvl>
  </w:abstractNum>
  <w:abstractNum w:abstractNumId="36" w15:restartNumberingAfterBreak="0">
    <w:nsid w:val="77182A04"/>
    <w:multiLevelType w:val="hybridMultilevel"/>
    <w:tmpl w:val="1CA4121E"/>
    <w:lvl w:ilvl="0" w:tplc="8304D266">
      <w:start w:val="1"/>
      <w:numFmt w:val="decimal"/>
      <w:lvlText w:val="(%1)."/>
      <w:lvlJc w:val="left"/>
      <w:pPr>
        <w:ind w:left="9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37" w15:restartNumberingAfterBreak="0">
    <w:nsid w:val="7C5E789E"/>
    <w:multiLevelType w:val="multilevel"/>
    <w:tmpl w:val="D6E2274A"/>
    <w:lvl w:ilvl="0">
      <w:start w:val="1"/>
      <w:numFmt w:val="bullet"/>
      <w:lvlText w:val=""/>
      <w:lvlJc w:val="left"/>
      <w:pPr>
        <w:tabs>
          <w:tab w:val="num" w:pos="593"/>
        </w:tabs>
        <w:ind w:left="820" w:hanging="283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7"/>
  </w:num>
  <w:num w:numId="4">
    <w:abstractNumId w:val="12"/>
  </w:num>
  <w:num w:numId="5">
    <w:abstractNumId w:val="5"/>
  </w:num>
  <w:num w:numId="6">
    <w:abstractNumId w:val="31"/>
  </w:num>
  <w:num w:numId="7">
    <w:abstractNumId w:val="35"/>
  </w:num>
  <w:num w:numId="8">
    <w:abstractNumId w:val="14"/>
  </w:num>
  <w:num w:numId="9">
    <w:abstractNumId w:val="30"/>
  </w:num>
  <w:num w:numId="10">
    <w:abstractNumId w:val="22"/>
  </w:num>
  <w:num w:numId="11">
    <w:abstractNumId w:val="9"/>
  </w:num>
  <w:num w:numId="12">
    <w:abstractNumId w:val="20"/>
  </w:num>
  <w:num w:numId="13">
    <w:abstractNumId w:val="34"/>
  </w:num>
  <w:num w:numId="14">
    <w:abstractNumId w:val="8"/>
  </w:num>
  <w:num w:numId="15">
    <w:abstractNumId w:val="33"/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3"/>
  </w:num>
  <w:num w:numId="19">
    <w:abstractNumId w:val="19"/>
  </w:num>
  <w:num w:numId="20">
    <w:abstractNumId w:val="26"/>
  </w:num>
  <w:num w:numId="21">
    <w:abstractNumId w:val="15"/>
  </w:num>
  <w:num w:numId="22">
    <w:abstractNumId w:val="2"/>
  </w:num>
  <w:num w:numId="23">
    <w:abstractNumId w:val="0"/>
  </w:num>
  <w:num w:numId="24">
    <w:abstractNumId w:val="1"/>
  </w:num>
  <w:num w:numId="25">
    <w:abstractNumId w:val="7"/>
  </w:num>
  <w:num w:numId="26">
    <w:abstractNumId w:val="37"/>
  </w:num>
  <w:num w:numId="27">
    <w:abstractNumId w:val="13"/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6"/>
  </w:num>
  <w:num w:numId="31">
    <w:abstractNumId w:val="21"/>
  </w:num>
  <w:num w:numId="32">
    <w:abstractNumId w:val="10"/>
  </w:num>
  <w:num w:numId="33">
    <w:abstractNumId w:val="23"/>
  </w:num>
  <w:num w:numId="34">
    <w:abstractNumId w:val="23"/>
  </w:num>
  <w:num w:numId="35">
    <w:abstractNumId w:val="24"/>
  </w:num>
  <w:num w:numId="36">
    <w:abstractNumId w:val="18"/>
  </w:num>
  <w:num w:numId="37">
    <w:abstractNumId w:val="6"/>
  </w:num>
  <w:num w:numId="38">
    <w:abstractNumId w:val="36"/>
  </w:num>
  <w:num w:numId="39">
    <w:abstractNumId w:val="11"/>
  </w:num>
  <w:num w:numId="40">
    <w:abstractNumId w:val="32"/>
  </w:num>
  <w:num w:numId="41">
    <w:abstractNumId w:val="28"/>
  </w:num>
  <w:num w:numId="42">
    <w:abstractNumId w:val="27"/>
  </w:num>
  <w:num w:numId="43">
    <w:abstractNumId w:val="2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8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59"/>
  <w:evenAndOddHeaders/>
  <w:drawingGridHorizontalSpacing w:val="140"/>
  <w:drawingGridVerticalSpacing w:val="381"/>
  <w:displayHorizontalDrawingGridEvery w:val="0"/>
  <w:characterSpacingControl w:val="compressPunctuation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31"/>
    <w:rsid w:val="00003396"/>
    <w:rsid w:val="0000730F"/>
    <w:rsid w:val="000102F2"/>
    <w:rsid w:val="000105E4"/>
    <w:rsid w:val="00011B65"/>
    <w:rsid w:val="00016B82"/>
    <w:rsid w:val="000279D3"/>
    <w:rsid w:val="00040569"/>
    <w:rsid w:val="0004305A"/>
    <w:rsid w:val="000515FC"/>
    <w:rsid w:val="00066F98"/>
    <w:rsid w:val="000842AE"/>
    <w:rsid w:val="000A3D35"/>
    <w:rsid w:val="000F14B0"/>
    <w:rsid w:val="000F1A64"/>
    <w:rsid w:val="001065CA"/>
    <w:rsid w:val="00113450"/>
    <w:rsid w:val="00137D73"/>
    <w:rsid w:val="00153102"/>
    <w:rsid w:val="00197606"/>
    <w:rsid w:val="00197890"/>
    <w:rsid w:val="001B0E27"/>
    <w:rsid w:val="001D4FF0"/>
    <w:rsid w:val="001E135C"/>
    <w:rsid w:val="001E27B2"/>
    <w:rsid w:val="001E43AB"/>
    <w:rsid w:val="00203124"/>
    <w:rsid w:val="00244807"/>
    <w:rsid w:val="002578BC"/>
    <w:rsid w:val="00272C4C"/>
    <w:rsid w:val="00273F64"/>
    <w:rsid w:val="00287B0C"/>
    <w:rsid w:val="00293A65"/>
    <w:rsid w:val="002A1231"/>
    <w:rsid w:val="002A67F1"/>
    <w:rsid w:val="002B41C0"/>
    <w:rsid w:val="002C4661"/>
    <w:rsid w:val="002D44BC"/>
    <w:rsid w:val="002D7E6D"/>
    <w:rsid w:val="003135CB"/>
    <w:rsid w:val="00326E89"/>
    <w:rsid w:val="003335BE"/>
    <w:rsid w:val="0035151B"/>
    <w:rsid w:val="0038236C"/>
    <w:rsid w:val="0038429C"/>
    <w:rsid w:val="00385CA8"/>
    <w:rsid w:val="00386B6B"/>
    <w:rsid w:val="003939E4"/>
    <w:rsid w:val="0039665F"/>
    <w:rsid w:val="003B2A15"/>
    <w:rsid w:val="003D5F39"/>
    <w:rsid w:val="003E3EF5"/>
    <w:rsid w:val="003E518A"/>
    <w:rsid w:val="003F6410"/>
    <w:rsid w:val="0042129E"/>
    <w:rsid w:val="00434475"/>
    <w:rsid w:val="004344DA"/>
    <w:rsid w:val="0044227C"/>
    <w:rsid w:val="004511F2"/>
    <w:rsid w:val="00452318"/>
    <w:rsid w:val="004667DC"/>
    <w:rsid w:val="004748A5"/>
    <w:rsid w:val="00474950"/>
    <w:rsid w:val="00481585"/>
    <w:rsid w:val="00482114"/>
    <w:rsid w:val="00482200"/>
    <w:rsid w:val="00484E6E"/>
    <w:rsid w:val="00492B62"/>
    <w:rsid w:val="004A37B4"/>
    <w:rsid w:val="004C77CE"/>
    <w:rsid w:val="004D3769"/>
    <w:rsid w:val="004E3814"/>
    <w:rsid w:val="00524A3C"/>
    <w:rsid w:val="00555124"/>
    <w:rsid w:val="00583CD3"/>
    <w:rsid w:val="00591D54"/>
    <w:rsid w:val="005A4157"/>
    <w:rsid w:val="005C453A"/>
    <w:rsid w:val="005E0B9D"/>
    <w:rsid w:val="005E1D9D"/>
    <w:rsid w:val="00613005"/>
    <w:rsid w:val="0063689E"/>
    <w:rsid w:val="00646054"/>
    <w:rsid w:val="00664D48"/>
    <w:rsid w:val="00681031"/>
    <w:rsid w:val="0068779C"/>
    <w:rsid w:val="006A0C77"/>
    <w:rsid w:val="006A2EF4"/>
    <w:rsid w:val="006A6242"/>
    <w:rsid w:val="006B1FBE"/>
    <w:rsid w:val="006E4F86"/>
    <w:rsid w:val="006F0C24"/>
    <w:rsid w:val="0070424D"/>
    <w:rsid w:val="00712078"/>
    <w:rsid w:val="007216F4"/>
    <w:rsid w:val="007223A1"/>
    <w:rsid w:val="00730BBE"/>
    <w:rsid w:val="007520E4"/>
    <w:rsid w:val="0075787C"/>
    <w:rsid w:val="00775AC4"/>
    <w:rsid w:val="00787AA8"/>
    <w:rsid w:val="007B4A52"/>
    <w:rsid w:val="007C08E1"/>
    <w:rsid w:val="007C260B"/>
    <w:rsid w:val="007D1BE6"/>
    <w:rsid w:val="007D333C"/>
    <w:rsid w:val="007F03A0"/>
    <w:rsid w:val="0081044D"/>
    <w:rsid w:val="00830C07"/>
    <w:rsid w:val="00830C24"/>
    <w:rsid w:val="00862DFE"/>
    <w:rsid w:val="0087048A"/>
    <w:rsid w:val="00870C4B"/>
    <w:rsid w:val="008852F0"/>
    <w:rsid w:val="008932AE"/>
    <w:rsid w:val="008A2DA5"/>
    <w:rsid w:val="008B0C3B"/>
    <w:rsid w:val="008C0DBA"/>
    <w:rsid w:val="008E7EE4"/>
    <w:rsid w:val="00944156"/>
    <w:rsid w:val="00944630"/>
    <w:rsid w:val="00962B74"/>
    <w:rsid w:val="00962F1C"/>
    <w:rsid w:val="00980D06"/>
    <w:rsid w:val="00982439"/>
    <w:rsid w:val="0098287A"/>
    <w:rsid w:val="00990904"/>
    <w:rsid w:val="00993B0B"/>
    <w:rsid w:val="009B4D10"/>
    <w:rsid w:val="009B56CE"/>
    <w:rsid w:val="009C3748"/>
    <w:rsid w:val="009F6BEA"/>
    <w:rsid w:val="00A00BB7"/>
    <w:rsid w:val="00A0233B"/>
    <w:rsid w:val="00A16A5D"/>
    <w:rsid w:val="00A30A8E"/>
    <w:rsid w:val="00A53AD2"/>
    <w:rsid w:val="00A63A45"/>
    <w:rsid w:val="00A70433"/>
    <w:rsid w:val="00A7759F"/>
    <w:rsid w:val="00A92ACE"/>
    <w:rsid w:val="00AA6033"/>
    <w:rsid w:val="00AB20DF"/>
    <w:rsid w:val="00AB47DF"/>
    <w:rsid w:val="00AE08BE"/>
    <w:rsid w:val="00AE5DE6"/>
    <w:rsid w:val="00AF1068"/>
    <w:rsid w:val="00B06079"/>
    <w:rsid w:val="00B11965"/>
    <w:rsid w:val="00B22BD6"/>
    <w:rsid w:val="00B469EB"/>
    <w:rsid w:val="00B50678"/>
    <w:rsid w:val="00B6163A"/>
    <w:rsid w:val="00B66532"/>
    <w:rsid w:val="00B802E8"/>
    <w:rsid w:val="00B81B37"/>
    <w:rsid w:val="00B902B6"/>
    <w:rsid w:val="00B952F5"/>
    <w:rsid w:val="00BC4CCD"/>
    <w:rsid w:val="00BD13BF"/>
    <w:rsid w:val="00BE47F8"/>
    <w:rsid w:val="00C0044C"/>
    <w:rsid w:val="00C0449C"/>
    <w:rsid w:val="00C15198"/>
    <w:rsid w:val="00C600E1"/>
    <w:rsid w:val="00C65525"/>
    <w:rsid w:val="00C822E4"/>
    <w:rsid w:val="00C936A7"/>
    <w:rsid w:val="00CA7033"/>
    <w:rsid w:val="00CB54E2"/>
    <w:rsid w:val="00CC2567"/>
    <w:rsid w:val="00CC6F6E"/>
    <w:rsid w:val="00CF2DAB"/>
    <w:rsid w:val="00D25797"/>
    <w:rsid w:val="00D477A0"/>
    <w:rsid w:val="00D60A27"/>
    <w:rsid w:val="00D628E6"/>
    <w:rsid w:val="00D65422"/>
    <w:rsid w:val="00D77721"/>
    <w:rsid w:val="00D77E14"/>
    <w:rsid w:val="00D87170"/>
    <w:rsid w:val="00D91036"/>
    <w:rsid w:val="00DD2D6F"/>
    <w:rsid w:val="00E0013B"/>
    <w:rsid w:val="00E0171E"/>
    <w:rsid w:val="00E13583"/>
    <w:rsid w:val="00E17E3F"/>
    <w:rsid w:val="00E42557"/>
    <w:rsid w:val="00E65C7F"/>
    <w:rsid w:val="00E7417D"/>
    <w:rsid w:val="00E76C03"/>
    <w:rsid w:val="00E95D91"/>
    <w:rsid w:val="00E96655"/>
    <w:rsid w:val="00EC51C8"/>
    <w:rsid w:val="00ED7FC2"/>
    <w:rsid w:val="00EF7D6B"/>
    <w:rsid w:val="00F12901"/>
    <w:rsid w:val="00F45A3F"/>
    <w:rsid w:val="00F50494"/>
    <w:rsid w:val="00F56F05"/>
    <w:rsid w:val="00F676AE"/>
    <w:rsid w:val="00F76C4D"/>
    <w:rsid w:val="00FA12A3"/>
    <w:rsid w:val="00FA78DA"/>
    <w:rsid w:val="00FB534F"/>
    <w:rsid w:val="00FC5A3D"/>
    <w:rsid w:val="00FC79D7"/>
    <w:rsid w:val="00FD3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4A5A080B"/>
  <w15:docId w15:val="{183B1F9E-3139-4B16-8CBE-2ACA48C6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1231"/>
    <w:pPr>
      <w:widowControl w:val="0"/>
      <w:adjustRightInd w:val="0"/>
      <w:snapToGrid w:val="0"/>
      <w:spacing w:afterLines="50" w:after="50" w:line="420" w:lineRule="exact"/>
      <w:ind w:firstLineChars="200" w:firstLine="200"/>
      <w:jc w:val="both"/>
      <w:textAlignment w:val="baseline"/>
    </w:pPr>
    <w:rPr>
      <w:rFonts w:eastAsia="標楷體"/>
      <w:sz w:val="28"/>
    </w:rPr>
  </w:style>
  <w:style w:type="paragraph" w:styleId="1">
    <w:name w:val="heading 1"/>
    <w:basedOn w:val="a1"/>
    <w:next w:val="a1"/>
    <w:qFormat/>
    <w:rsid w:val="001E27B2"/>
    <w:pPr>
      <w:spacing w:afterLines="100" w:after="100" w:line="400" w:lineRule="atLeast"/>
      <w:ind w:firstLineChars="0" w:firstLine="0"/>
      <w:jc w:val="center"/>
      <w:outlineLvl w:val="0"/>
    </w:pPr>
    <w:rPr>
      <w:rFonts w:eastAsia="微軟正黑體"/>
      <w:bCs/>
      <w:sz w:val="44"/>
      <w:szCs w:val="44"/>
    </w:rPr>
  </w:style>
  <w:style w:type="paragraph" w:styleId="2">
    <w:name w:val="heading 2"/>
    <w:basedOn w:val="a1"/>
    <w:next w:val="a1"/>
    <w:link w:val="20"/>
    <w:uiPriority w:val="9"/>
    <w:qFormat/>
    <w:rsid w:val="001E27B2"/>
    <w:pPr>
      <w:spacing w:beforeLines="50" w:before="50"/>
      <w:ind w:firstLineChars="0" w:firstLine="0"/>
      <w:outlineLvl w:val="1"/>
    </w:pPr>
    <w:rPr>
      <w:rFonts w:eastAsia="微軟正黑體"/>
      <w:sz w:val="36"/>
    </w:rPr>
  </w:style>
  <w:style w:type="paragraph" w:styleId="3">
    <w:name w:val="heading 3"/>
    <w:basedOn w:val="a1"/>
    <w:next w:val="a1"/>
    <w:qFormat/>
    <w:rsid w:val="001E27B2"/>
    <w:pPr>
      <w:spacing w:line="280" w:lineRule="atLeast"/>
      <w:ind w:firstLineChars="0" w:firstLine="0"/>
      <w:outlineLvl w:val="2"/>
    </w:pPr>
    <w:rPr>
      <w:rFonts w:eastAsia="微軟正黑體"/>
      <w:sz w:val="32"/>
    </w:rPr>
  </w:style>
  <w:style w:type="paragraph" w:styleId="4">
    <w:name w:val="heading 4"/>
    <w:basedOn w:val="a1"/>
    <w:qFormat/>
    <w:rsid w:val="00452318"/>
    <w:pPr>
      <w:spacing w:line="280" w:lineRule="atLeast"/>
      <w:ind w:firstLineChars="0" w:firstLine="0"/>
      <w:outlineLvl w:val="3"/>
    </w:pPr>
    <w:rPr>
      <w:rFonts w:eastAsia="微軟正黑體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10">
    <w:name w:val="(1)"/>
    <w:basedOn w:val="a1"/>
    <w:autoRedefine/>
    <w:rsid w:val="001B0E27"/>
    <w:pPr>
      <w:tabs>
        <w:tab w:val="left" w:pos="559"/>
      </w:tabs>
      <w:spacing w:after="180"/>
      <w:ind w:leftChars="150" w:left="840" w:hangingChars="150" w:hanging="420"/>
    </w:pPr>
  </w:style>
  <w:style w:type="paragraph" w:customStyle="1" w:styleId="11">
    <w:name w:val="1"/>
    <w:basedOn w:val="a1"/>
    <w:next w:val="a1"/>
    <w:link w:val="13"/>
    <w:autoRedefine/>
    <w:rsid w:val="001B0E27"/>
    <w:pPr>
      <w:spacing w:after="180"/>
      <w:ind w:firstLineChars="0" w:firstLine="0"/>
    </w:pPr>
  </w:style>
  <w:style w:type="paragraph" w:customStyle="1" w:styleId="15">
    <w:name w:val="本文縮排 1"/>
    <w:basedOn w:val="a5"/>
    <w:rsid w:val="00385CA8"/>
    <w:pPr>
      <w:ind w:leftChars="150" w:left="150"/>
    </w:pPr>
  </w:style>
  <w:style w:type="paragraph" w:customStyle="1" w:styleId="a6">
    <w:name w:val="圖標題"/>
    <w:basedOn w:val="1"/>
    <w:rsid w:val="009B4D10"/>
    <w:pPr>
      <w:spacing w:afterLines="50" w:after="50" w:line="340" w:lineRule="atLeast"/>
    </w:pPr>
    <w:rPr>
      <w:b/>
      <w:bCs w:val="0"/>
      <w:sz w:val="28"/>
    </w:rPr>
  </w:style>
  <w:style w:type="paragraph" w:styleId="a7">
    <w:name w:val="header"/>
    <w:basedOn w:val="a1"/>
    <w:rsid w:val="00A7759F"/>
    <w:pPr>
      <w:tabs>
        <w:tab w:val="center" w:pos="4153"/>
        <w:tab w:val="right" w:pos="8306"/>
      </w:tabs>
      <w:spacing w:line="240" w:lineRule="atLeast"/>
      <w:ind w:firstLine="0"/>
    </w:pPr>
    <w:rPr>
      <w:rFonts w:eastAsia="新細明體"/>
      <w:sz w:val="20"/>
    </w:rPr>
  </w:style>
  <w:style w:type="paragraph" w:styleId="a8">
    <w:name w:val="footer"/>
    <w:basedOn w:val="a1"/>
    <w:rsid w:val="00A7759F"/>
    <w:pPr>
      <w:spacing w:beforeLines="50" w:before="50" w:afterLines="0" w:after="0" w:line="200" w:lineRule="atLeast"/>
      <w:ind w:firstLine="0"/>
    </w:pPr>
    <w:rPr>
      <w:rFonts w:eastAsia="新細明體"/>
      <w:sz w:val="20"/>
    </w:rPr>
  </w:style>
  <w:style w:type="paragraph" w:styleId="a5">
    <w:name w:val="Body Text"/>
    <w:basedOn w:val="a1"/>
    <w:rsid w:val="00B50678"/>
    <w:pPr>
      <w:ind w:firstLineChars="0" w:firstLine="0"/>
    </w:pPr>
    <w:rPr>
      <w:rFonts w:hAnsi="標楷體"/>
      <w:szCs w:val="24"/>
    </w:rPr>
  </w:style>
  <w:style w:type="paragraph" w:customStyle="1" w:styleId="16">
    <w:name w:val="內文縮排 1"/>
    <w:basedOn w:val="a1"/>
    <w:rsid w:val="00385CA8"/>
    <w:pPr>
      <w:ind w:leftChars="150" w:left="150"/>
    </w:pPr>
  </w:style>
  <w:style w:type="paragraph" w:customStyle="1" w:styleId="17">
    <w:name w:val="內文縮排 (1)"/>
    <w:basedOn w:val="a1"/>
    <w:rsid w:val="00385CA8"/>
    <w:pPr>
      <w:ind w:leftChars="300" w:left="300"/>
    </w:pPr>
  </w:style>
  <w:style w:type="paragraph" w:customStyle="1" w:styleId="18">
    <w:name w:val="本文縮排 (1)"/>
    <w:basedOn w:val="a5"/>
    <w:rsid w:val="00385CA8"/>
    <w:pPr>
      <w:ind w:leftChars="300" w:left="300"/>
    </w:pPr>
  </w:style>
  <w:style w:type="table" w:customStyle="1" w:styleId="19">
    <w:name w:val="表格樣式1"/>
    <w:basedOn w:val="a3"/>
    <w:rsid w:val="00E76C03"/>
    <w:pPr>
      <w:widowControl w:val="0"/>
      <w:adjustRightInd w:val="0"/>
      <w:snapToGrid w:val="0"/>
      <w:spacing w:line="300" w:lineRule="atLeast"/>
      <w:ind w:leftChars="150" w:left="150" w:rightChars="50" w:right="50" w:firstLine="482"/>
      <w:jc w:val="both"/>
      <w:textAlignment w:val="baseline"/>
    </w:pPr>
    <w:rPr>
      <w:rFonts w:eastAsia="標楷體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Row">
      <w:pPr>
        <w:jc w:val="center"/>
      </w:pPr>
      <w:rPr>
        <w:rFonts w:eastAsia="Arial Unicode MS"/>
      </w:rPr>
      <w:tblPr/>
      <w:tcPr>
        <w:shd w:val="clear" w:color="auto" w:fill="E6E6E6"/>
        <w:vAlign w:val="center"/>
      </w:tcPr>
    </w:tblStylePr>
    <w:tblStylePr w:type="firstCol">
      <w:tblPr/>
      <w:tcPr>
        <w:shd w:val="clear" w:color="auto" w:fill="E6E6E6"/>
      </w:tcPr>
    </w:tblStylePr>
  </w:style>
  <w:style w:type="table" w:styleId="a9">
    <w:name w:val="Table Grid"/>
    <w:basedOn w:val="a3"/>
    <w:rsid w:val="00272C4C"/>
    <w:pPr>
      <w:widowControl w:val="0"/>
      <w:adjustRightInd w:val="0"/>
      <w:snapToGrid w:val="0"/>
      <w:spacing w:afterLines="50" w:after="50" w:line="340" w:lineRule="atLeast"/>
      <w:ind w:firstLine="482"/>
      <w:jc w:val="both"/>
      <w:textAlignment w:val="baseline"/>
    </w:pPr>
    <w:tblPr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2" w:space="0" w:color="auto"/>
        <w:insideV w:val="single" w:sz="2" w:space="0" w:color="auto"/>
      </w:tblBorders>
    </w:tblPr>
  </w:style>
  <w:style w:type="table" w:customStyle="1" w:styleId="21">
    <w:name w:val="表格樣式2"/>
    <w:basedOn w:val="a3"/>
    <w:rsid w:val="00113450"/>
    <w:pPr>
      <w:ind w:leftChars="150" w:left="150" w:rightChars="50" w:right="50"/>
    </w:pPr>
    <w:rPr>
      <w:rFonts w:eastAsia="標楷體"/>
    </w:rPr>
    <w:tblPr>
      <w:tblBorders>
        <w:top w:val="single" w:sz="8" w:space="0" w:color="auto"/>
        <w:bottom w:val="single" w:sz="12" w:space="0" w:color="auto"/>
        <w:insideH w:val="single" w:sz="4" w:space="0" w:color="auto"/>
      </w:tblBorders>
    </w:tblPr>
    <w:tblStylePr w:type="firstRow">
      <w:pPr>
        <w:wordWrap/>
        <w:jc w:val="center"/>
      </w:pPr>
      <w:tblPr/>
      <w:tcPr>
        <w:tcBorders>
          <w:top w:val="single" w:sz="12" w:space="0" w:color="auto"/>
          <w:bottom w:val="single" w:sz="12" w:space="0" w:color="auto"/>
          <w:insideH w:val="nil"/>
        </w:tcBorders>
        <w:shd w:val="clear" w:color="auto" w:fill="E6E6E6"/>
        <w:vAlign w:val="center"/>
      </w:tcPr>
    </w:tblStylePr>
  </w:style>
  <w:style w:type="table" w:customStyle="1" w:styleId="30">
    <w:name w:val="表格樣式3"/>
    <w:basedOn w:val="a3"/>
    <w:rsid w:val="00113450"/>
    <w:rPr>
      <w:rFonts w:eastAsia="標楷體"/>
    </w:rPr>
    <w:tblPr>
      <w:tblBorders>
        <w:top w:val="single" w:sz="12" w:space="0" w:color="auto"/>
        <w:bottom w:val="single" w:sz="12" w:space="0" w:color="auto"/>
        <w:insideH w:val="single" w:sz="4" w:space="0" w:color="auto"/>
      </w:tblBorders>
    </w:tblPr>
    <w:tblStylePr w:type="firstCol">
      <w:tblPr/>
      <w:tcPr>
        <w:shd w:val="clear" w:color="auto" w:fill="E6E6E6"/>
      </w:tcPr>
    </w:tblStylePr>
  </w:style>
  <w:style w:type="paragraph" w:customStyle="1" w:styleId="120">
    <w:name w:val="表格文字12"/>
    <w:basedOn w:val="a5"/>
    <w:rsid w:val="00FA78DA"/>
    <w:pPr>
      <w:spacing w:afterLines="0" w:after="0" w:line="300" w:lineRule="exact"/>
      <w:ind w:leftChars="15" w:left="15" w:rightChars="15" w:right="15"/>
    </w:pPr>
    <w:rPr>
      <w:sz w:val="24"/>
    </w:rPr>
  </w:style>
  <w:style w:type="paragraph" w:customStyle="1" w:styleId="12">
    <w:name w:val="表格文字項目12"/>
    <w:basedOn w:val="120"/>
    <w:rsid w:val="002A1231"/>
    <w:pPr>
      <w:numPr>
        <w:numId w:val="3"/>
      </w:numPr>
      <w:tabs>
        <w:tab w:val="clear" w:pos="284"/>
      </w:tabs>
      <w:ind w:leftChars="20" w:left="20" w:rightChars="20" w:right="20" w:hangingChars="100" w:hanging="284"/>
    </w:pPr>
  </w:style>
  <w:style w:type="paragraph" w:customStyle="1" w:styleId="5">
    <w:name w:val="標題5"/>
    <w:link w:val="50"/>
    <w:rsid w:val="00E42557"/>
    <w:pPr>
      <w:snapToGrid w:val="0"/>
      <w:spacing w:beforeLines="50" w:before="50" w:afterLines="50" w:after="50" w:line="280" w:lineRule="exact"/>
      <w:ind w:leftChars="200" w:left="200"/>
      <w:jc w:val="both"/>
    </w:pPr>
    <w:rPr>
      <w:rFonts w:eastAsia="標楷體"/>
      <w:b/>
      <w:kern w:val="2"/>
      <w:sz w:val="28"/>
      <w:szCs w:val="24"/>
    </w:rPr>
  </w:style>
  <w:style w:type="character" w:customStyle="1" w:styleId="50">
    <w:name w:val="標題5 字元"/>
    <w:basedOn w:val="a2"/>
    <w:link w:val="5"/>
    <w:rsid w:val="00E42557"/>
    <w:rPr>
      <w:rFonts w:eastAsia="標楷體"/>
      <w:b/>
      <w:kern w:val="2"/>
      <w:sz w:val="28"/>
      <w:szCs w:val="24"/>
      <w:lang w:val="en-US" w:eastAsia="zh-TW" w:bidi="ar-SA"/>
    </w:rPr>
  </w:style>
  <w:style w:type="paragraph" w:customStyle="1" w:styleId="100">
    <w:name w:val="表格文字10"/>
    <w:basedOn w:val="120"/>
    <w:rsid w:val="00FA78DA"/>
    <w:pPr>
      <w:spacing w:line="260" w:lineRule="atLeast"/>
      <w:ind w:leftChars="10" w:left="10" w:rightChars="10" w:right="10"/>
    </w:pPr>
    <w:rPr>
      <w:sz w:val="20"/>
    </w:rPr>
  </w:style>
  <w:style w:type="paragraph" w:customStyle="1" w:styleId="101">
    <w:name w:val="表格文字項目10"/>
    <w:basedOn w:val="12"/>
    <w:rsid w:val="00385CA8"/>
    <w:pPr>
      <w:spacing w:line="240" w:lineRule="atLeast"/>
      <w:ind w:hanging="142"/>
    </w:pPr>
    <w:rPr>
      <w:sz w:val="20"/>
    </w:rPr>
  </w:style>
  <w:style w:type="paragraph" w:customStyle="1" w:styleId="aa">
    <w:name w:val="表標題"/>
    <w:basedOn w:val="a6"/>
    <w:rsid w:val="009B4D10"/>
    <w:pPr>
      <w:spacing w:before="180" w:afterLines="0" w:after="0"/>
      <w:jc w:val="left"/>
    </w:pPr>
  </w:style>
  <w:style w:type="character" w:styleId="ab">
    <w:name w:val="page number"/>
    <w:basedOn w:val="a2"/>
    <w:rsid w:val="00F50494"/>
  </w:style>
  <w:style w:type="paragraph" w:styleId="ac">
    <w:name w:val="footnote text"/>
    <w:basedOn w:val="a1"/>
    <w:semiHidden/>
    <w:rsid w:val="00591D54"/>
    <w:pPr>
      <w:jc w:val="left"/>
    </w:pPr>
    <w:rPr>
      <w:sz w:val="20"/>
    </w:rPr>
  </w:style>
  <w:style w:type="character" w:styleId="ad">
    <w:name w:val="footnote reference"/>
    <w:basedOn w:val="a2"/>
    <w:semiHidden/>
    <w:rsid w:val="00591D54"/>
    <w:rPr>
      <w:vertAlign w:val="superscript"/>
    </w:rPr>
  </w:style>
  <w:style w:type="paragraph" w:customStyle="1" w:styleId="a0">
    <w:name w:val="項目"/>
    <w:basedOn w:val="a1"/>
    <w:rsid w:val="00D628E6"/>
    <w:pPr>
      <w:numPr>
        <w:numId w:val="15"/>
      </w:numPr>
      <w:spacing w:afterLines="0" w:after="0"/>
      <w:ind w:leftChars="100" w:left="100" w:hangingChars="120" w:hanging="120"/>
    </w:pPr>
  </w:style>
  <w:style w:type="paragraph" w:customStyle="1" w:styleId="140">
    <w:name w:val="表格文字14"/>
    <w:basedOn w:val="120"/>
    <w:rsid w:val="00FA78DA"/>
    <w:pPr>
      <w:spacing w:line="340" w:lineRule="exact"/>
    </w:pPr>
    <w:rPr>
      <w:sz w:val="28"/>
    </w:rPr>
  </w:style>
  <w:style w:type="paragraph" w:styleId="ae">
    <w:name w:val="List Paragraph"/>
    <w:basedOn w:val="a1"/>
    <w:link w:val="af"/>
    <w:uiPriority w:val="34"/>
    <w:qFormat/>
    <w:rsid w:val="001B0E27"/>
    <w:pPr>
      <w:ind w:leftChars="200" w:left="480"/>
    </w:pPr>
  </w:style>
  <w:style w:type="paragraph" w:customStyle="1" w:styleId="a">
    <w:name w:val="內標題一"/>
    <w:basedOn w:val="ae"/>
    <w:link w:val="af0"/>
    <w:qFormat/>
    <w:rsid w:val="001B0E27"/>
    <w:pPr>
      <w:numPr>
        <w:numId w:val="40"/>
      </w:numPr>
      <w:spacing w:after="180"/>
      <w:ind w:leftChars="0" w:left="0" w:firstLineChars="0" w:firstLine="0"/>
    </w:pPr>
  </w:style>
  <w:style w:type="paragraph" w:customStyle="1" w:styleId="af1">
    <w:name w:val="（一）內次標題（一）"/>
    <w:basedOn w:val="11"/>
    <w:link w:val="af2"/>
    <w:qFormat/>
    <w:rsid w:val="001B0E27"/>
    <w:pPr>
      <w:ind w:left="559"/>
    </w:pPr>
  </w:style>
  <w:style w:type="character" w:customStyle="1" w:styleId="af">
    <w:name w:val="清單段落 字元"/>
    <w:basedOn w:val="a2"/>
    <w:link w:val="ae"/>
    <w:uiPriority w:val="34"/>
    <w:rsid w:val="001B0E27"/>
    <w:rPr>
      <w:rFonts w:eastAsia="標楷體"/>
      <w:sz w:val="28"/>
    </w:rPr>
  </w:style>
  <w:style w:type="character" w:customStyle="1" w:styleId="af0">
    <w:name w:val="內標題一 字元"/>
    <w:basedOn w:val="af"/>
    <w:link w:val="a"/>
    <w:rsid w:val="001B0E27"/>
    <w:rPr>
      <w:rFonts w:eastAsia="標楷體"/>
      <w:sz w:val="28"/>
    </w:rPr>
  </w:style>
  <w:style w:type="character" w:customStyle="1" w:styleId="13">
    <w:name w:val="1 字元"/>
    <w:basedOn w:val="a2"/>
    <w:link w:val="11"/>
    <w:rsid w:val="001B0E27"/>
    <w:rPr>
      <w:rFonts w:eastAsia="標楷體"/>
      <w:sz w:val="28"/>
    </w:rPr>
  </w:style>
  <w:style w:type="character" w:customStyle="1" w:styleId="af2">
    <w:name w:val="（一）內次標題（一） 字元"/>
    <w:basedOn w:val="13"/>
    <w:link w:val="af1"/>
    <w:rsid w:val="001B0E27"/>
    <w:rPr>
      <w:rFonts w:eastAsia="標楷體"/>
      <w:sz w:val="28"/>
    </w:rPr>
  </w:style>
  <w:style w:type="paragraph" w:customStyle="1" w:styleId="14">
    <w:name w:val="表格文字項目14"/>
    <w:basedOn w:val="140"/>
    <w:qFormat/>
    <w:rsid w:val="002A1231"/>
    <w:pPr>
      <w:numPr>
        <w:numId w:val="43"/>
      </w:numPr>
      <w:tabs>
        <w:tab w:val="left" w:pos="336"/>
      </w:tabs>
      <w:ind w:leftChars="0" w:left="0" w:rightChars="20" w:right="20"/>
    </w:pPr>
  </w:style>
  <w:style w:type="character" w:customStyle="1" w:styleId="20">
    <w:name w:val="標題 2 字元"/>
    <w:basedOn w:val="a2"/>
    <w:link w:val="2"/>
    <w:uiPriority w:val="9"/>
    <w:rsid w:val="005E0B9D"/>
    <w:rPr>
      <w:rFonts w:eastAsia="微軟正黑體"/>
      <w:sz w:val="36"/>
    </w:rPr>
  </w:style>
  <w:style w:type="paragraph" w:styleId="Web">
    <w:name w:val="Normal (Web)"/>
    <w:basedOn w:val="a1"/>
    <w:uiPriority w:val="99"/>
    <w:semiHidden/>
    <w:unhideWhenUsed/>
    <w:rsid w:val="005E0B9D"/>
    <w:pPr>
      <w:widowControl/>
      <w:adjustRightInd/>
      <w:snapToGrid/>
      <w:spacing w:before="100" w:beforeAutospacing="1" w:afterLines="0" w:after="100" w:afterAutospacing="1" w:line="240" w:lineRule="auto"/>
      <w:ind w:firstLineChars="0" w:firstLine="0"/>
      <w:jc w:val="left"/>
      <w:textAlignment w:val="auto"/>
    </w:pPr>
    <w:rPr>
      <w:rFonts w:ascii="新細明體" w:eastAsia="新細明體" w:hAnsi="新細明體" w:cs="新細明體"/>
      <w:sz w:val="24"/>
      <w:szCs w:val="24"/>
    </w:rPr>
  </w:style>
  <w:style w:type="character" w:styleId="af3">
    <w:name w:val="Strong"/>
    <w:basedOn w:val="a2"/>
    <w:uiPriority w:val="22"/>
    <w:qFormat/>
    <w:rsid w:val="005E0B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8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\Documents\office&#31684;&#26412;\Normal_14_2020%20IOT.dot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130D5-B057-4ECC-8C4F-8A1393D92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Normal_14_2020 IOT.dotx</Template>
  <TotalTime>97</TotalTime>
  <Pages>7</Pages>
  <Words>555</Words>
  <Characters>3166</Characters>
  <Application>Microsoft Office Word</Application>
  <DocSecurity>0</DocSecurity>
  <Lines>26</Lines>
  <Paragraphs>7</Paragraphs>
  <ScaleCrop>false</ScaleCrop>
  <Company>TKUMT</Company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</dc:creator>
  <cp:lastModifiedBy>User</cp:lastModifiedBy>
  <cp:revision>12</cp:revision>
  <cp:lastPrinted>2023-10-02T09:32:00Z</cp:lastPrinted>
  <dcterms:created xsi:type="dcterms:W3CDTF">2023-10-02T09:32:00Z</dcterms:created>
  <dcterms:modified xsi:type="dcterms:W3CDTF">2023-10-13T04:30:00Z</dcterms:modified>
</cp:coreProperties>
</file>